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0210E5" w:rsidRDefault="000210E5" w:rsidP="00866D2B">
      <w:pPr>
        <w:pStyle w:val="Default"/>
        <w:jc w:val="center"/>
        <w:rPr>
          <w:b/>
          <w:bCs/>
          <w:sz w:val="32"/>
          <w:szCs w:val="32"/>
        </w:rPr>
      </w:pPr>
    </w:p>
    <w:p w:rsidR="000210E5" w:rsidRDefault="000210E5" w:rsidP="00866D2B">
      <w:pPr>
        <w:pStyle w:val="Default"/>
        <w:jc w:val="center"/>
        <w:rPr>
          <w:b/>
          <w:bCs/>
          <w:sz w:val="32"/>
          <w:szCs w:val="32"/>
        </w:rPr>
      </w:pPr>
    </w:p>
    <w:p w:rsidR="000210E5" w:rsidRDefault="000210E5" w:rsidP="00866D2B">
      <w:pPr>
        <w:pStyle w:val="Default"/>
        <w:jc w:val="center"/>
        <w:rPr>
          <w:b/>
          <w:bCs/>
          <w:sz w:val="32"/>
          <w:szCs w:val="32"/>
        </w:rPr>
      </w:pPr>
    </w:p>
    <w:p w:rsidR="00866D2B" w:rsidRDefault="00866D2B" w:rsidP="00866D2B">
      <w:pPr>
        <w:pStyle w:val="Default"/>
        <w:jc w:val="center"/>
        <w:rPr>
          <w:b/>
          <w:bCs/>
          <w:sz w:val="32"/>
          <w:szCs w:val="32"/>
        </w:rPr>
      </w:pPr>
    </w:p>
    <w:p w:rsidR="00866D2B" w:rsidRPr="00EE789D" w:rsidRDefault="00866D2B" w:rsidP="00866D2B">
      <w:pPr>
        <w:pStyle w:val="Default"/>
        <w:jc w:val="center"/>
        <w:rPr>
          <w:b/>
          <w:bCs/>
          <w:sz w:val="44"/>
          <w:szCs w:val="44"/>
        </w:rPr>
      </w:pPr>
      <w:r w:rsidRPr="00EE789D">
        <w:rPr>
          <w:b/>
          <w:bCs/>
          <w:sz w:val="44"/>
          <w:szCs w:val="44"/>
        </w:rPr>
        <w:t>ИНСТРУКЦИЯ</w:t>
      </w:r>
    </w:p>
    <w:p w:rsidR="00866D2B" w:rsidRPr="00EE789D" w:rsidRDefault="00866D2B" w:rsidP="00866D2B">
      <w:pPr>
        <w:pStyle w:val="Default"/>
        <w:jc w:val="center"/>
        <w:rPr>
          <w:b/>
          <w:bCs/>
          <w:sz w:val="44"/>
          <w:szCs w:val="44"/>
        </w:rPr>
      </w:pPr>
    </w:p>
    <w:p w:rsidR="00866D2B" w:rsidRPr="00EE789D" w:rsidRDefault="00866D2B" w:rsidP="00866D2B">
      <w:pPr>
        <w:pStyle w:val="Default"/>
        <w:jc w:val="center"/>
        <w:rPr>
          <w:b/>
          <w:bCs/>
          <w:sz w:val="44"/>
          <w:szCs w:val="44"/>
        </w:rPr>
      </w:pPr>
      <w:r w:rsidRPr="00EE789D">
        <w:rPr>
          <w:b/>
          <w:bCs/>
          <w:sz w:val="44"/>
          <w:szCs w:val="44"/>
        </w:rPr>
        <w:t xml:space="preserve">по эксплуатации квартир </w:t>
      </w:r>
    </w:p>
    <w:p w:rsidR="00866D2B" w:rsidRPr="00EE789D" w:rsidRDefault="00866D2B" w:rsidP="00866D2B">
      <w:pPr>
        <w:pStyle w:val="Default"/>
        <w:jc w:val="center"/>
        <w:rPr>
          <w:b/>
          <w:bCs/>
          <w:sz w:val="44"/>
          <w:szCs w:val="44"/>
        </w:rPr>
      </w:pPr>
      <w:r w:rsidRPr="00EE789D">
        <w:rPr>
          <w:b/>
          <w:bCs/>
          <w:sz w:val="44"/>
          <w:szCs w:val="44"/>
        </w:rPr>
        <w:t>в многоквартирных жилых домах</w:t>
      </w: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866D2B">
      <w:pPr>
        <w:pStyle w:val="Default"/>
        <w:jc w:val="center"/>
        <w:rPr>
          <w:b/>
          <w:bCs/>
          <w:sz w:val="32"/>
          <w:szCs w:val="32"/>
        </w:rPr>
      </w:pPr>
    </w:p>
    <w:p w:rsidR="00866D2B" w:rsidRDefault="00866D2B" w:rsidP="00EE789D">
      <w:pPr>
        <w:pStyle w:val="Default"/>
        <w:jc w:val="center"/>
        <w:rPr>
          <w:b/>
          <w:bCs/>
          <w:sz w:val="32"/>
          <w:szCs w:val="32"/>
        </w:rPr>
      </w:pPr>
      <w:r>
        <w:rPr>
          <w:b/>
          <w:bCs/>
          <w:sz w:val="32"/>
          <w:szCs w:val="32"/>
        </w:rPr>
        <w:t>Бийск 2015 г.</w:t>
      </w:r>
    </w:p>
    <w:p w:rsidR="00DB1D9C" w:rsidRDefault="00DB1D9C" w:rsidP="00866D2B">
      <w:pPr>
        <w:pStyle w:val="Default"/>
        <w:jc w:val="center"/>
        <w:rPr>
          <w:b/>
          <w:bCs/>
          <w:sz w:val="32"/>
          <w:szCs w:val="32"/>
        </w:rPr>
      </w:pPr>
      <w:r>
        <w:rPr>
          <w:b/>
          <w:bCs/>
          <w:sz w:val="32"/>
          <w:szCs w:val="32"/>
        </w:rPr>
        <w:lastRenderedPageBreak/>
        <w:t>Содержание</w:t>
      </w:r>
    </w:p>
    <w:p w:rsidR="00866D2B" w:rsidRDefault="00866D2B" w:rsidP="00866D2B">
      <w:pPr>
        <w:pStyle w:val="Default"/>
        <w:jc w:val="center"/>
        <w:rPr>
          <w:sz w:val="32"/>
          <w:szCs w:val="32"/>
        </w:rPr>
      </w:pPr>
    </w:p>
    <w:p w:rsidR="00DB1D9C" w:rsidRDefault="00DB1D9C" w:rsidP="00DB1D9C">
      <w:pPr>
        <w:pStyle w:val="Default"/>
        <w:rPr>
          <w:sz w:val="32"/>
          <w:szCs w:val="32"/>
        </w:rPr>
      </w:pPr>
      <w:r>
        <w:rPr>
          <w:sz w:val="32"/>
          <w:szCs w:val="32"/>
        </w:rPr>
        <w:t xml:space="preserve">1. Общие положения </w:t>
      </w:r>
    </w:p>
    <w:p w:rsidR="00DB1D9C" w:rsidRDefault="00DB1D9C" w:rsidP="00DB1D9C">
      <w:pPr>
        <w:pStyle w:val="Default"/>
        <w:rPr>
          <w:sz w:val="32"/>
          <w:szCs w:val="32"/>
        </w:rPr>
      </w:pPr>
      <w:r>
        <w:rPr>
          <w:sz w:val="32"/>
          <w:szCs w:val="32"/>
        </w:rPr>
        <w:t xml:space="preserve">2. Сведения об основных конструкциях </w:t>
      </w:r>
    </w:p>
    <w:p w:rsidR="00DB1D9C" w:rsidRDefault="00DB1D9C" w:rsidP="00DB1D9C">
      <w:pPr>
        <w:pStyle w:val="Default"/>
        <w:rPr>
          <w:sz w:val="32"/>
          <w:szCs w:val="32"/>
        </w:rPr>
      </w:pPr>
      <w:r>
        <w:rPr>
          <w:sz w:val="32"/>
          <w:szCs w:val="32"/>
        </w:rPr>
        <w:t xml:space="preserve">3. Сведения об инженерных системах квартир </w:t>
      </w:r>
    </w:p>
    <w:p w:rsidR="00DB1D9C" w:rsidRDefault="00DB1D9C" w:rsidP="00DB1D9C">
      <w:pPr>
        <w:pStyle w:val="Default"/>
        <w:rPr>
          <w:sz w:val="32"/>
          <w:szCs w:val="32"/>
        </w:rPr>
      </w:pPr>
      <w:r>
        <w:rPr>
          <w:sz w:val="32"/>
          <w:szCs w:val="32"/>
        </w:rPr>
        <w:t xml:space="preserve">4. Санитарно-эпидемиологические требования </w:t>
      </w:r>
    </w:p>
    <w:p w:rsidR="00DB1D9C" w:rsidRDefault="00DB1D9C" w:rsidP="00DB1D9C">
      <w:pPr>
        <w:pStyle w:val="Default"/>
        <w:rPr>
          <w:sz w:val="32"/>
          <w:szCs w:val="32"/>
        </w:rPr>
      </w:pPr>
      <w:r>
        <w:rPr>
          <w:sz w:val="32"/>
          <w:szCs w:val="32"/>
        </w:rPr>
        <w:t xml:space="preserve">5. Требования пожарной безопасности </w:t>
      </w:r>
    </w:p>
    <w:p w:rsidR="00DB1D9C" w:rsidRDefault="00DB1D9C" w:rsidP="00DB1D9C">
      <w:pPr>
        <w:pStyle w:val="Default"/>
        <w:rPr>
          <w:sz w:val="32"/>
          <w:szCs w:val="32"/>
        </w:rPr>
      </w:pPr>
      <w:r>
        <w:rPr>
          <w:sz w:val="32"/>
          <w:szCs w:val="32"/>
        </w:rPr>
        <w:t xml:space="preserve">6. Переоборудование и перепланировка квартир </w:t>
      </w:r>
    </w:p>
    <w:p w:rsidR="009776A7" w:rsidRDefault="00DB1D9C" w:rsidP="00DB1D9C">
      <w:pPr>
        <w:rPr>
          <w:sz w:val="32"/>
          <w:szCs w:val="32"/>
        </w:rPr>
      </w:pPr>
      <w:r>
        <w:rPr>
          <w:sz w:val="32"/>
          <w:szCs w:val="32"/>
        </w:rPr>
        <w:t xml:space="preserve">7. </w:t>
      </w:r>
      <w:r w:rsidRPr="00866D2B">
        <w:rPr>
          <w:rFonts w:ascii="Times New Roman" w:hAnsi="Times New Roman" w:cs="Times New Roman"/>
          <w:color w:val="000000"/>
          <w:sz w:val="32"/>
          <w:szCs w:val="32"/>
        </w:rPr>
        <w:t>Гарантийные обязательства</w:t>
      </w:r>
    </w:p>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DB1D9C"/>
    <w:p w:rsidR="00DB1D9C" w:rsidRDefault="00DB1D9C" w:rsidP="00866D2B">
      <w:pPr>
        <w:jc w:val="center"/>
        <w:rPr>
          <w:b/>
          <w:bCs/>
          <w:sz w:val="32"/>
          <w:szCs w:val="32"/>
        </w:rPr>
      </w:pPr>
      <w:r>
        <w:rPr>
          <w:b/>
          <w:bCs/>
          <w:sz w:val="32"/>
          <w:szCs w:val="32"/>
        </w:rPr>
        <w:lastRenderedPageBreak/>
        <w:t>Ведомость нормативных документов</w:t>
      </w:r>
    </w:p>
    <w:tbl>
      <w:tblPr>
        <w:tblStyle w:val="a3"/>
        <w:tblW w:w="0" w:type="auto"/>
        <w:tblInd w:w="-459" w:type="dxa"/>
        <w:tblLook w:val="04A0"/>
      </w:tblPr>
      <w:tblGrid>
        <w:gridCol w:w="675"/>
        <w:gridCol w:w="8823"/>
      </w:tblGrid>
      <w:tr w:rsidR="00DB1D9C" w:rsidTr="00866D2B">
        <w:tc>
          <w:tcPr>
            <w:tcW w:w="9498" w:type="dxa"/>
            <w:gridSpan w:val="2"/>
          </w:tcPr>
          <w:p w:rsidR="00DB1D9C" w:rsidRPr="0012062F" w:rsidRDefault="00DB1D9C" w:rsidP="00866D2B">
            <w:pPr>
              <w:pStyle w:val="Default"/>
              <w:jc w:val="center"/>
            </w:pPr>
            <w:r w:rsidRPr="0012062F">
              <w:rPr>
                <w:b/>
                <w:bCs/>
                <w:i/>
                <w:iCs/>
              </w:rPr>
              <w:t>Наименование</w:t>
            </w:r>
          </w:p>
        </w:tc>
      </w:tr>
      <w:tr w:rsidR="00DB1D9C" w:rsidTr="00866D2B">
        <w:tc>
          <w:tcPr>
            <w:tcW w:w="675" w:type="dxa"/>
          </w:tcPr>
          <w:p w:rsidR="00DB1D9C" w:rsidRPr="0012062F" w:rsidRDefault="00866D2B" w:rsidP="00DB1D9C">
            <w:pPr>
              <w:rPr>
                <w:sz w:val="24"/>
                <w:szCs w:val="24"/>
              </w:rPr>
            </w:pPr>
            <w:r w:rsidRPr="0012062F">
              <w:rPr>
                <w:sz w:val="24"/>
                <w:szCs w:val="24"/>
              </w:rPr>
              <w:t>1</w:t>
            </w:r>
          </w:p>
          <w:p w:rsidR="00866D2B" w:rsidRPr="0012062F" w:rsidRDefault="00866D2B" w:rsidP="00DB1D9C">
            <w:pPr>
              <w:rPr>
                <w:sz w:val="24"/>
                <w:szCs w:val="24"/>
              </w:rPr>
            </w:pPr>
          </w:p>
        </w:tc>
        <w:tc>
          <w:tcPr>
            <w:tcW w:w="8823" w:type="dxa"/>
          </w:tcPr>
          <w:p w:rsidR="00DB1D9C" w:rsidRPr="0012062F" w:rsidRDefault="00DB1D9C" w:rsidP="00DB1D9C">
            <w:pPr>
              <w:pStyle w:val="Default"/>
            </w:pPr>
            <w:r w:rsidRPr="0012062F">
              <w:t xml:space="preserve">Жилищный кодекс Российской Федерации. Федеральный закон от 29 декабря 2004 г. № 188-ФЗ. </w:t>
            </w:r>
          </w:p>
        </w:tc>
      </w:tr>
      <w:tr w:rsidR="00DB1D9C" w:rsidTr="00866D2B">
        <w:tc>
          <w:tcPr>
            <w:tcW w:w="675" w:type="dxa"/>
          </w:tcPr>
          <w:p w:rsidR="00DB1D9C" w:rsidRPr="0012062F" w:rsidRDefault="00866D2B" w:rsidP="00DB1D9C">
            <w:pPr>
              <w:rPr>
                <w:sz w:val="24"/>
                <w:szCs w:val="24"/>
              </w:rPr>
            </w:pPr>
            <w:r w:rsidRPr="0012062F">
              <w:rPr>
                <w:sz w:val="24"/>
                <w:szCs w:val="24"/>
              </w:rPr>
              <w:t>2</w:t>
            </w:r>
          </w:p>
        </w:tc>
        <w:tc>
          <w:tcPr>
            <w:tcW w:w="8823" w:type="dxa"/>
          </w:tcPr>
          <w:p w:rsidR="00DB1D9C" w:rsidRPr="0012062F" w:rsidRDefault="00DB1D9C" w:rsidP="00DB1D9C">
            <w:pPr>
              <w:pStyle w:val="Default"/>
            </w:pPr>
            <w:proofErr w:type="gramStart"/>
            <w:r w:rsidRPr="0012062F">
              <w:t xml:space="preserve">«Правила и нормы технической эксплуатации жилищного фонда» (утверждены постановлением Госстроя России от 27 сентября 2003 г. </w:t>
            </w:r>
            <w:proofErr w:type="gramEnd"/>
          </w:p>
          <w:p w:rsidR="00DB1D9C" w:rsidRPr="0012062F" w:rsidRDefault="00DB1D9C" w:rsidP="00DB1D9C">
            <w:pPr>
              <w:rPr>
                <w:sz w:val="24"/>
                <w:szCs w:val="24"/>
              </w:rPr>
            </w:pPr>
            <w:r w:rsidRPr="0012062F">
              <w:rPr>
                <w:sz w:val="24"/>
                <w:szCs w:val="24"/>
              </w:rPr>
              <w:t xml:space="preserve">№ 170). </w:t>
            </w:r>
          </w:p>
        </w:tc>
      </w:tr>
      <w:tr w:rsidR="00DB1D9C" w:rsidTr="00866D2B">
        <w:tc>
          <w:tcPr>
            <w:tcW w:w="675" w:type="dxa"/>
          </w:tcPr>
          <w:p w:rsidR="00DB1D9C" w:rsidRPr="0012062F" w:rsidRDefault="00866D2B" w:rsidP="00DB1D9C">
            <w:pPr>
              <w:rPr>
                <w:sz w:val="24"/>
                <w:szCs w:val="24"/>
              </w:rPr>
            </w:pPr>
            <w:r w:rsidRPr="0012062F">
              <w:rPr>
                <w:sz w:val="24"/>
                <w:szCs w:val="24"/>
              </w:rPr>
              <w:t>3</w:t>
            </w:r>
          </w:p>
        </w:tc>
        <w:tc>
          <w:tcPr>
            <w:tcW w:w="8823" w:type="dxa"/>
          </w:tcPr>
          <w:p w:rsidR="00DB1D9C" w:rsidRPr="0012062F" w:rsidRDefault="00DB1D9C" w:rsidP="00DB1D9C">
            <w:pPr>
              <w:pStyle w:val="Default"/>
            </w:pPr>
            <w:proofErr w:type="spellStart"/>
            <w:r w:rsidRPr="0012062F">
              <w:t>СНиП</w:t>
            </w:r>
            <w:proofErr w:type="spellEnd"/>
            <w:r w:rsidRPr="0012062F">
              <w:t xml:space="preserve"> 2.08.01-89* Жилые здания. </w:t>
            </w:r>
          </w:p>
        </w:tc>
      </w:tr>
      <w:tr w:rsidR="00DB1D9C" w:rsidTr="00866D2B">
        <w:tc>
          <w:tcPr>
            <w:tcW w:w="675" w:type="dxa"/>
          </w:tcPr>
          <w:p w:rsidR="00DB1D9C" w:rsidRPr="0012062F" w:rsidRDefault="00866D2B" w:rsidP="00DB1D9C">
            <w:pPr>
              <w:rPr>
                <w:sz w:val="24"/>
                <w:szCs w:val="24"/>
              </w:rPr>
            </w:pPr>
            <w:r w:rsidRPr="0012062F">
              <w:rPr>
                <w:sz w:val="24"/>
                <w:szCs w:val="24"/>
              </w:rPr>
              <w:t>4</w:t>
            </w:r>
          </w:p>
        </w:tc>
        <w:tc>
          <w:tcPr>
            <w:tcW w:w="8823" w:type="dxa"/>
          </w:tcPr>
          <w:p w:rsidR="00DB1D9C" w:rsidRPr="0012062F" w:rsidRDefault="00DB1D9C" w:rsidP="00DB1D9C">
            <w:pPr>
              <w:pStyle w:val="Default"/>
            </w:pPr>
            <w:proofErr w:type="spellStart"/>
            <w:r w:rsidRPr="0012062F">
              <w:t>СНиП</w:t>
            </w:r>
            <w:proofErr w:type="spellEnd"/>
            <w:r w:rsidRPr="0012062F">
              <w:t xml:space="preserve"> 31-01-2003 Здания жилые многоквартирные. </w:t>
            </w:r>
          </w:p>
        </w:tc>
      </w:tr>
      <w:tr w:rsidR="00DB1D9C" w:rsidTr="00866D2B">
        <w:tc>
          <w:tcPr>
            <w:tcW w:w="675" w:type="dxa"/>
          </w:tcPr>
          <w:p w:rsidR="00DB1D9C" w:rsidRPr="0012062F" w:rsidRDefault="00866D2B" w:rsidP="00DB1D9C">
            <w:pPr>
              <w:rPr>
                <w:sz w:val="24"/>
                <w:szCs w:val="24"/>
              </w:rPr>
            </w:pPr>
            <w:r w:rsidRPr="0012062F">
              <w:rPr>
                <w:sz w:val="24"/>
                <w:szCs w:val="24"/>
              </w:rPr>
              <w:t>5</w:t>
            </w:r>
          </w:p>
        </w:tc>
        <w:tc>
          <w:tcPr>
            <w:tcW w:w="8823" w:type="dxa"/>
          </w:tcPr>
          <w:p w:rsidR="00DB1D9C" w:rsidRPr="0012062F" w:rsidRDefault="00DB1D9C" w:rsidP="00DB1D9C">
            <w:pPr>
              <w:pStyle w:val="Default"/>
            </w:pPr>
            <w:proofErr w:type="spellStart"/>
            <w:r w:rsidRPr="0012062F">
              <w:t>СНиП</w:t>
            </w:r>
            <w:proofErr w:type="spellEnd"/>
            <w:r w:rsidRPr="0012062F">
              <w:t xml:space="preserve"> 23-02-2003 Тепловая защита зданий. </w:t>
            </w:r>
          </w:p>
        </w:tc>
      </w:tr>
      <w:tr w:rsidR="00DB1D9C" w:rsidTr="00866D2B">
        <w:tc>
          <w:tcPr>
            <w:tcW w:w="675" w:type="dxa"/>
          </w:tcPr>
          <w:p w:rsidR="00DB1D9C" w:rsidRPr="0012062F" w:rsidRDefault="00866D2B" w:rsidP="00DB1D9C">
            <w:pPr>
              <w:rPr>
                <w:sz w:val="24"/>
                <w:szCs w:val="24"/>
              </w:rPr>
            </w:pPr>
            <w:r w:rsidRPr="0012062F">
              <w:rPr>
                <w:sz w:val="24"/>
                <w:szCs w:val="24"/>
              </w:rPr>
              <w:t>6</w:t>
            </w:r>
          </w:p>
        </w:tc>
        <w:tc>
          <w:tcPr>
            <w:tcW w:w="8823" w:type="dxa"/>
          </w:tcPr>
          <w:p w:rsidR="00DB1D9C" w:rsidRPr="0012062F" w:rsidRDefault="00DB1D9C" w:rsidP="00DB1D9C">
            <w:pPr>
              <w:pStyle w:val="Default"/>
            </w:pPr>
            <w:proofErr w:type="spellStart"/>
            <w:r w:rsidRPr="0012062F">
              <w:t>СанПиН</w:t>
            </w:r>
            <w:proofErr w:type="spellEnd"/>
            <w:r w:rsidRPr="0012062F">
              <w:t xml:space="preserve"> 2.1.2.1002-00 Санитарно-эпидемиологические требования к жилым зданиям и помещениям. </w:t>
            </w:r>
          </w:p>
        </w:tc>
      </w:tr>
      <w:tr w:rsidR="00DB1D9C" w:rsidTr="00866D2B">
        <w:tc>
          <w:tcPr>
            <w:tcW w:w="675" w:type="dxa"/>
          </w:tcPr>
          <w:p w:rsidR="00DB1D9C" w:rsidRPr="0012062F" w:rsidRDefault="00866D2B" w:rsidP="00DB1D9C">
            <w:pPr>
              <w:rPr>
                <w:sz w:val="24"/>
                <w:szCs w:val="24"/>
              </w:rPr>
            </w:pPr>
            <w:r w:rsidRPr="0012062F">
              <w:rPr>
                <w:sz w:val="24"/>
                <w:szCs w:val="24"/>
              </w:rPr>
              <w:t>7</w:t>
            </w:r>
          </w:p>
        </w:tc>
        <w:tc>
          <w:tcPr>
            <w:tcW w:w="8823" w:type="dxa"/>
          </w:tcPr>
          <w:p w:rsidR="00DB1D9C" w:rsidRPr="0012062F" w:rsidRDefault="00DB1D9C" w:rsidP="00DB1D9C">
            <w:pPr>
              <w:pStyle w:val="Default"/>
            </w:pPr>
            <w:r w:rsidRPr="0012062F">
              <w:t xml:space="preserve">СП 23-101-2004 Проектирование тепловой защиты зданий. </w:t>
            </w:r>
          </w:p>
        </w:tc>
      </w:tr>
      <w:tr w:rsidR="00DB1D9C" w:rsidTr="00866D2B">
        <w:tc>
          <w:tcPr>
            <w:tcW w:w="675" w:type="dxa"/>
          </w:tcPr>
          <w:p w:rsidR="00DB1D9C" w:rsidRPr="0012062F" w:rsidRDefault="00866D2B" w:rsidP="00DB1D9C">
            <w:pPr>
              <w:rPr>
                <w:sz w:val="24"/>
                <w:szCs w:val="24"/>
              </w:rPr>
            </w:pPr>
            <w:r w:rsidRPr="0012062F">
              <w:rPr>
                <w:sz w:val="24"/>
                <w:szCs w:val="24"/>
              </w:rPr>
              <w:t>8</w:t>
            </w:r>
          </w:p>
        </w:tc>
        <w:tc>
          <w:tcPr>
            <w:tcW w:w="8823" w:type="dxa"/>
          </w:tcPr>
          <w:p w:rsidR="00DB1D9C" w:rsidRPr="0012062F" w:rsidRDefault="00DB1D9C" w:rsidP="00DB1D9C">
            <w:pPr>
              <w:pStyle w:val="Default"/>
            </w:pPr>
            <w:r w:rsidRPr="0012062F">
              <w:t xml:space="preserve">ГОСТ 30494-96 Здания жилые и общественные. Параметры микроклимата в помещениях. </w:t>
            </w:r>
          </w:p>
        </w:tc>
      </w:tr>
      <w:tr w:rsidR="00DB1D9C" w:rsidTr="00866D2B">
        <w:tc>
          <w:tcPr>
            <w:tcW w:w="675" w:type="dxa"/>
          </w:tcPr>
          <w:p w:rsidR="00DB1D9C" w:rsidRPr="0012062F" w:rsidRDefault="00866D2B" w:rsidP="00DB1D9C">
            <w:pPr>
              <w:rPr>
                <w:sz w:val="24"/>
                <w:szCs w:val="24"/>
              </w:rPr>
            </w:pPr>
            <w:r w:rsidRPr="0012062F">
              <w:rPr>
                <w:sz w:val="24"/>
                <w:szCs w:val="24"/>
              </w:rPr>
              <w:t>9</w:t>
            </w:r>
          </w:p>
        </w:tc>
        <w:tc>
          <w:tcPr>
            <w:tcW w:w="8823" w:type="dxa"/>
          </w:tcPr>
          <w:p w:rsidR="00DB1D9C" w:rsidRPr="0012062F" w:rsidRDefault="00DB1D9C" w:rsidP="00DB1D9C">
            <w:pPr>
              <w:pStyle w:val="Default"/>
            </w:pPr>
            <w:r w:rsidRPr="0012062F">
              <w:t xml:space="preserve">ГОСТ 22233-01, ГОСТ 8617-81, </w:t>
            </w:r>
            <w:proofErr w:type="spellStart"/>
            <w:r w:rsidRPr="0012062F">
              <w:t>СНиП</w:t>
            </w:r>
            <w:proofErr w:type="spellEnd"/>
            <w:r w:rsidRPr="0012062F">
              <w:t xml:space="preserve"> II-3-79*. </w:t>
            </w:r>
          </w:p>
          <w:p w:rsidR="00DB1D9C" w:rsidRPr="0012062F" w:rsidRDefault="00DB1D9C" w:rsidP="00DB1D9C">
            <w:pPr>
              <w:rPr>
                <w:sz w:val="24"/>
                <w:szCs w:val="24"/>
              </w:rPr>
            </w:pPr>
            <w:r w:rsidRPr="0012062F">
              <w:rPr>
                <w:sz w:val="24"/>
                <w:szCs w:val="24"/>
              </w:rPr>
              <w:t xml:space="preserve">ГОСТ 30674-99 Блоки оконные из поливинилхлоридных профилей. Технические условия. </w:t>
            </w:r>
          </w:p>
        </w:tc>
      </w:tr>
      <w:tr w:rsidR="00DB1D9C" w:rsidTr="00866D2B">
        <w:tc>
          <w:tcPr>
            <w:tcW w:w="675" w:type="dxa"/>
          </w:tcPr>
          <w:p w:rsidR="00DB1D9C" w:rsidRPr="0012062F" w:rsidRDefault="00866D2B" w:rsidP="00DB1D9C">
            <w:pPr>
              <w:rPr>
                <w:sz w:val="24"/>
                <w:szCs w:val="24"/>
              </w:rPr>
            </w:pPr>
            <w:r w:rsidRPr="0012062F">
              <w:rPr>
                <w:sz w:val="24"/>
                <w:szCs w:val="24"/>
              </w:rPr>
              <w:t>10</w:t>
            </w:r>
          </w:p>
        </w:tc>
        <w:tc>
          <w:tcPr>
            <w:tcW w:w="8823" w:type="dxa"/>
          </w:tcPr>
          <w:p w:rsidR="00DB1D9C" w:rsidRPr="0012062F" w:rsidRDefault="00DB1D9C" w:rsidP="00DB1D9C">
            <w:pPr>
              <w:pStyle w:val="Default"/>
            </w:pPr>
            <w:r w:rsidRPr="0012062F">
              <w:t xml:space="preserve">ГОСТ 30777-2001 Устройства поворотные, откидные и поворотно-откидные для оконных и балконных дверных блоков. Технические условия. </w:t>
            </w:r>
          </w:p>
        </w:tc>
      </w:tr>
      <w:tr w:rsidR="00DB1D9C" w:rsidTr="00866D2B">
        <w:tc>
          <w:tcPr>
            <w:tcW w:w="675" w:type="dxa"/>
          </w:tcPr>
          <w:p w:rsidR="00DB1D9C" w:rsidRPr="0012062F" w:rsidRDefault="00866D2B" w:rsidP="00DB1D9C">
            <w:pPr>
              <w:rPr>
                <w:sz w:val="24"/>
                <w:szCs w:val="24"/>
              </w:rPr>
            </w:pPr>
            <w:r w:rsidRPr="0012062F">
              <w:rPr>
                <w:sz w:val="24"/>
                <w:szCs w:val="24"/>
              </w:rPr>
              <w:t>11</w:t>
            </w:r>
          </w:p>
        </w:tc>
        <w:tc>
          <w:tcPr>
            <w:tcW w:w="8823" w:type="dxa"/>
          </w:tcPr>
          <w:p w:rsidR="00DB1D9C" w:rsidRPr="0012062F" w:rsidRDefault="00DB1D9C" w:rsidP="00DB1D9C">
            <w:pPr>
              <w:pStyle w:val="Default"/>
            </w:pPr>
            <w:r w:rsidRPr="0012062F">
              <w:t xml:space="preserve">РЭЖФ-99-03 Нормативы по эксплуатации жилищного фонда. </w:t>
            </w:r>
          </w:p>
        </w:tc>
      </w:tr>
      <w:tr w:rsidR="00DB1D9C" w:rsidTr="00866D2B">
        <w:tc>
          <w:tcPr>
            <w:tcW w:w="675" w:type="dxa"/>
          </w:tcPr>
          <w:p w:rsidR="00DB1D9C" w:rsidRPr="0012062F" w:rsidRDefault="00866D2B" w:rsidP="00DB1D9C">
            <w:pPr>
              <w:rPr>
                <w:sz w:val="24"/>
                <w:szCs w:val="24"/>
              </w:rPr>
            </w:pPr>
            <w:r w:rsidRPr="0012062F">
              <w:rPr>
                <w:sz w:val="24"/>
                <w:szCs w:val="24"/>
              </w:rPr>
              <w:t>12</w:t>
            </w:r>
          </w:p>
        </w:tc>
        <w:tc>
          <w:tcPr>
            <w:tcW w:w="8823" w:type="dxa"/>
          </w:tcPr>
          <w:p w:rsidR="00DB1D9C" w:rsidRPr="0012062F" w:rsidRDefault="00DB1D9C" w:rsidP="00866D2B">
            <w:pPr>
              <w:pStyle w:val="Default"/>
            </w:pPr>
            <w:r w:rsidRPr="0012062F">
              <w:t xml:space="preserve">Справочник по наладке и эксплуатации водяных тепловых сетей. </w:t>
            </w:r>
          </w:p>
        </w:tc>
      </w:tr>
    </w:tbl>
    <w:p w:rsidR="00DB1D9C" w:rsidRDefault="00DB1D9C"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866D2B" w:rsidRDefault="00866D2B" w:rsidP="00DB1D9C"/>
    <w:p w:rsidR="0012062F" w:rsidRDefault="0012062F" w:rsidP="00DB1D9C"/>
    <w:p w:rsidR="0012062F" w:rsidRDefault="0012062F" w:rsidP="00DB1D9C"/>
    <w:p w:rsidR="00866D2B" w:rsidRDefault="00866D2B" w:rsidP="00866D2B">
      <w:pPr>
        <w:pStyle w:val="Default"/>
      </w:pPr>
    </w:p>
    <w:p w:rsidR="00866D2B" w:rsidRPr="0012062F" w:rsidRDefault="0012062F" w:rsidP="00866D2B">
      <w:pPr>
        <w:pStyle w:val="Default"/>
        <w:numPr>
          <w:ilvl w:val="0"/>
          <w:numId w:val="1"/>
        </w:numPr>
        <w:jc w:val="center"/>
        <w:rPr>
          <w:rFonts w:asciiTheme="minorHAnsi" w:hAnsiTheme="minorHAnsi" w:cstheme="minorBidi"/>
          <w:b/>
          <w:color w:val="auto"/>
        </w:rPr>
      </w:pPr>
      <w:r>
        <w:rPr>
          <w:rFonts w:asciiTheme="minorHAnsi" w:hAnsiTheme="minorHAnsi" w:cstheme="minorBidi"/>
          <w:b/>
          <w:color w:val="auto"/>
        </w:rPr>
        <w:t>ОБЩИЕ ПОЛОЖЕНИЯ</w:t>
      </w:r>
    </w:p>
    <w:p w:rsidR="00866D2B" w:rsidRDefault="00866D2B" w:rsidP="00866D2B">
      <w:pPr>
        <w:pStyle w:val="Default"/>
        <w:ind w:left="720"/>
        <w:rPr>
          <w:sz w:val="32"/>
          <w:szCs w:val="32"/>
        </w:rPr>
      </w:pPr>
    </w:p>
    <w:p w:rsidR="00866D2B" w:rsidRPr="00866D2B" w:rsidRDefault="005B46D8" w:rsidP="00866D2B">
      <w:pPr>
        <w:pStyle w:val="Default"/>
      </w:pPr>
      <w:r>
        <w:t xml:space="preserve">     </w:t>
      </w:r>
      <w:r w:rsidR="00866D2B" w:rsidRPr="00866D2B">
        <w:t xml:space="preserve">Настоящая инструкция по эксплуатации квартир разработана в соответствии с действующим законодательством РФ. </w:t>
      </w:r>
    </w:p>
    <w:p w:rsidR="00866D2B" w:rsidRPr="00866D2B" w:rsidRDefault="005B46D8" w:rsidP="00866D2B">
      <w:pPr>
        <w:pStyle w:val="Default"/>
      </w:pPr>
      <w:r>
        <w:t xml:space="preserve">     </w:t>
      </w:r>
      <w:r w:rsidR="00866D2B" w:rsidRPr="00866D2B">
        <w:t xml:space="preserve">Данная инструкция содержит необходимые данные для Собственников (арендаторов) жилых и нежилых помещений в многоквартирном доме с целью их эксплуатации. </w:t>
      </w:r>
    </w:p>
    <w:p w:rsidR="00866D2B" w:rsidRPr="00866D2B" w:rsidRDefault="005B46D8" w:rsidP="00866D2B">
      <w:pPr>
        <w:pStyle w:val="Default"/>
      </w:pPr>
      <w:r>
        <w:t xml:space="preserve">     </w:t>
      </w:r>
      <w:r w:rsidR="00866D2B" w:rsidRPr="00866D2B">
        <w:t xml:space="preserve">Жилищные права и жилищные отношения регулируются Федеральным законом от 29 декабря 2004 г. № 188-ФЗ «Жилищный кодекс Российской Федерации». </w:t>
      </w:r>
    </w:p>
    <w:p w:rsidR="00866D2B" w:rsidRPr="00866D2B" w:rsidRDefault="005B46D8" w:rsidP="00866D2B">
      <w:pPr>
        <w:pStyle w:val="Default"/>
      </w:pPr>
      <w:r>
        <w:t xml:space="preserve">     </w:t>
      </w:r>
      <w:r w:rsidR="00866D2B" w:rsidRPr="00866D2B">
        <w:t xml:space="preserve">Организация (ТСЖ, управляющая организация), привлеченная собственниками нежилых и жилых помещений для эксплуатации, несет ответственность за сохранность имущества и за надлежащую эксплуатацию здания в целом (а также собственники) и в соответствии с заключенным договором. </w:t>
      </w:r>
    </w:p>
    <w:p w:rsidR="00866D2B" w:rsidRPr="00866D2B" w:rsidRDefault="005B46D8" w:rsidP="00866D2B">
      <w:pPr>
        <w:pStyle w:val="Default"/>
      </w:pPr>
      <w:r>
        <w:t xml:space="preserve">     </w:t>
      </w:r>
      <w:r w:rsidR="00866D2B" w:rsidRPr="00866D2B">
        <w:t xml:space="preserve">Собственники здания или организация (ТСЖ,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 </w:t>
      </w:r>
    </w:p>
    <w:p w:rsidR="00866D2B" w:rsidRPr="00866D2B" w:rsidRDefault="005B46D8" w:rsidP="00866D2B">
      <w:pPr>
        <w:pStyle w:val="Default"/>
      </w:pPr>
      <w:r>
        <w:t xml:space="preserve">     </w:t>
      </w:r>
      <w:r w:rsidR="00866D2B" w:rsidRPr="00866D2B">
        <w:t xml:space="preserve">Состав и порядок функционирования системы технического обслуживания, ремонта и реконструкции жилых зданий устанавливают «Правила и нормы технической эксплуатации жилищного фонда» (утверждены постановлением Госстроя России от 27 сентября 2003 г. № 170). </w:t>
      </w:r>
    </w:p>
    <w:p w:rsidR="00866D2B" w:rsidRPr="00866D2B" w:rsidRDefault="005B46D8" w:rsidP="00866D2B">
      <w:pPr>
        <w:pStyle w:val="Default"/>
      </w:pPr>
      <w:r>
        <w:t xml:space="preserve">     </w:t>
      </w:r>
      <w:r w:rsidR="00866D2B" w:rsidRPr="00866D2B">
        <w:t xml:space="preserve">Собственник жилых и нежилых помещений несет ответственность за эксплуатацию помещений в его квартире. </w:t>
      </w:r>
    </w:p>
    <w:p w:rsidR="005B46D8" w:rsidRPr="005B46D8" w:rsidRDefault="005B46D8" w:rsidP="005B46D8">
      <w:pPr>
        <w:pStyle w:val="Default"/>
      </w:pPr>
      <w:r>
        <w:t xml:space="preserve">     </w:t>
      </w:r>
      <w:r w:rsidR="00866D2B" w:rsidRPr="00866D2B">
        <w:t xml:space="preserve">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w:t>
      </w:r>
      <w:r w:rsidRPr="005B46D8">
        <w:t xml:space="preserve">содержания общего имущества собственниками помещений в многоквартирном доме. </w:t>
      </w:r>
    </w:p>
    <w:p w:rsidR="005B46D8" w:rsidRPr="005B46D8" w:rsidRDefault="005B46D8" w:rsidP="005B46D8">
      <w:pPr>
        <w:pStyle w:val="Default"/>
      </w:pPr>
      <w:r>
        <w:t xml:space="preserve">     </w:t>
      </w:r>
      <w:r w:rsidRPr="005B46D8">
        <w:t xml:space="preserve">В соответствии с РЭЖФ-99-03 обслуживающая организация по каждому дому должна заключить договор на аварийно-техническое обслуживание зданий. </w:t>
      </w:r>
    </w:p>
    <w:p w:rsidR="005B46D8" w:rsidRPr="005B46D8" w:rsidRDefault="005B46D8" w:rsidP="005B46D8">
      <w:pPr>
        <w:pStyle w:val="Default"/>
      </w:pPr>
      <w:r>
        <w:t xml:space="preserve">     </w:t>
      </w:r>
      <w:r w:rsidRPr="005B46D8">
        <w:t xml:space="preserve">Договоры по аварийно-техническому обслуживанию зданий должны предусматривать: </w:t>
      </w:r>
    </w:p>
    <w:p w:rsidR="005B46D8" w:rsidRPr="005B46D8" w:rsidRDefault="005B46D8" w:rsidP="005B46D8">
      <w:pPr>
        <w:pStyle w:val="Default"/>
      </w:pPr>
      <w:r>
        <w:t xml:space="preserve">     </w:t>
      </w:r>
      <w:r w:rsidRPr="005B46D8">
        <w:t xml:space="preserve">-выезд специалистов на место не позднее 30 мин. после получения сообщения от диспетчеров или граждан (в последнем случае - с обязательным уведомлением диспетчера о приеме заявки); </w:t>
      </w:r>
    </w:p>
    <w:p w:rsidR="005B46D8" w:rsidRPr="005B46D8" w:rsidRDefault="005B46D8" w:rsidP="005B46D8">
      <w:pPr>
        <w:pStyle w:val="Default"/>
      </w:pPr>
      <w:r>
        <w:t xml:space="preserve">    </w:t>
      </w:r>
      <w:r w:rsidRPr="005B46D8">
        <w:t xml:space="preserve">-принятие мер по немедленной локализации аварии; </w:t>
      </w:r>
    </w:p>
    <w:p w:rsidR="005B46D8" w:rsidRDefault="005B46D8" w:rsidP="005B46D8">
      <w:pPr>
        <w:pStyle w:val="Default"/>
      </w:pPr>
      <w:r>
        <w:t xml:space="preserve">    </w:t>
      </w:r>
      <w:r w:rsidRPr="005B46D8">
        <w:t>-проведение необходимых ремонтных работ, исключающие повторение аварии.</w:t>
      </w:r>
    </w:p>
    <w:p w:rsidR="005B46D8" w:rsidRPr="005B46D8" w:rsidRDefault="005B46D8" w:rsidP="005B46D8">
      <w:pPr>
        <w:pStyle w:val="Default"/>
      </w:pPr>
      <w:r>
        <w:t xml:space="preserve">     </w:t>
      </w:r>
      <w:r w:rsidRPr="005B46D8">
        <w:t xml:space="preserve">Квартиры необходимо эксплуатировать в соответствии с нормативно-техническими документами действующим законодательством РФ. </w:t>
      </w:r>
    </w:p>
    <w:p w:rsidR="005B46D8" w:rsidRPr="005B46D8" w:rsidRDefault="005B46D8" w:rsidP="005B46D8">
      <w:pPr>
        <w:pStyle w:val="Default"/>
      </w:pPr>
      <w:r>
        <w:t xml:space="preserve">     </w:t>
      </w:r>
      <w:r w:rsidRPr="005B46D8">
        <w:t xml:space="preserve">В соответствии со статьей 4 Закона Российской Федерации «Об основах федеральной жилищной политики» граждане, юридические лица обязаны выполнять предусмотренные законодательством санитарно-гигиенические, экологические, архитектурно 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 </w:t>
      </w:r>
    </w:p>
    <w:p w:rsidR="005B46D8" w:rsidRPr="005B46D8" w:rsidRDefault="005B46D8" w:rsidP="005B46D8">
      <w:pPr>
        <w:pStyle w:val="Default"/>
      </w:pPr>
      <w:r>
        <w:t xml:space="preserve">     </w:t>
      </w:r>
      <w:r w:rsidRPr="005B46D8">
        <w:t xml:space="preserve">Техническое обслуживание и ремонт строительных конструкций и инженерных систем зданий, в соответствии П.1.8 Правил и норм технической эксплуатации жилищного фонда, утвержденных постановлением Госстроя России от 27 сентября 2003 г. № 170, включает в себя: </w:t>
      </w:r>
    </w:p>
    <w:p w:rsidR="005B46D8" w:rsidRPr="005B46D8" w:rsidRDefault="005B46D8" w:rsidP="005B46D8">
      <w:pPr>
        <w:pStyle w:val="Default"/>
      </w:pPr>
      <w:r>
        <w:t xml:space="preserve">     </w:t>
      </w:r>
      <w:r w:rsidRPr="005B46D8">
        <w:t xml:space="preserve">а) техническое обслуживание (содержание), включая диспетчерское и аварийное; </w:t>
      </w:r>
    </w:p>
    <w:p w:rsidR="005B46D8" w:rsidRPr="005B46D8" w:rsidRDefault="005B46D8" w:rsidP="005B46D8">
      <w:pPr>
        <w:pStyle w:val="Default"/>
      </w:pPr>
      <w:r>
        <w:t xml:space="preserve">     </w:t>
      </w:r>
      <w:r w:rsidRPr="005B46D8">
        <w:t xml:space="preserve">б) осмотры; </w:t>
      </w:r>
    </w:p>
    <w:p w:rsidR="005B46D8" w:rsidRPr="005B46D8" w:rsidRDefault="005B46D8" w:rsidP="005B46D8">
      <w:pPr>
        <w:pStyle w:val="Default"/>
      </w:pPr>
      <w:r>
        <w:t xml:space="preserve">     </w:t>
      </w:r>
      <w:r w:rsidRPr="005B46D8">
        <w:t xml:space="preserve">в) подготовка к сезонной эксплуатации; </w:t>
      </w:r>
    </w:p>
    <w:p w:rsidR="00866D2B" w:rsidRDefault="005B46D8" w:rsidP="005B46D8">
      <w:pPr>
        <w:rPr>
          <w:sz w:val="24"/>
          <w:szCs w:val="24"/>
        </w:rPr>
      </w:pPr>
      <w:r>
        <w:rPr>
          <w:sz w:val="24"/>
          <w:szCs w:val="24"/>
        </w:rPr>
        <w:t xml:space="preserve">     </w:t>
      </w:r>
      <w:r w:rsidRPr="005B46D8">
        <w:rPr>
          <w:sz w:val="24"/>
          <w:szCs w:val="24"/>
        </w:rPr>
        <w:t>г) текущий ремонт;</w:t>
      </w:r>
    </w:p>
    <w:p w:rsidR="005B46D8" w:rsidRPr="005B46D8" w:rsidRDefault="005B46D8" w:rsidP="005B46D8">
      <w:pPr>
        <w:pStyle w:val="Default"/>
        <w:rPr>
          <w:rFonts w:asciiTheme="minorHAnsi" w:hAnsiTheme="minorHAnsi" w:cstheme="minorBidi"/>
          <w:color w:val="auto"/>
        </w:rPr>
      </w:pPr>
      <w:r>
        <w:rPr>
          <w:rFonts w:asciiTheme="minorHAnsi" w:hAnsiTheme="minorHAnsi" w:cstheme="minorBidi"/>
          <w:color w:val="auto"/>
        </w:rPr>
        <w:lastRenderedPageBreak/>
        <w:t xml:space="preserve">     </w:t>
      </w:r>
      <w:proofErr w:type="spellStart"/>
      <w:r w:rsidRPr="005B46D8">
        <w:rPr>
          <w:rFonts w:asciiTheme="minorHAnsi" w:hAnsiTheme="minorHAnsi" w:cstheme="minorBidi"/>
          <w:color w:val="auto"/>
        </w:rPr>
        <w:t>д</w:t>
      </w:r>
      <w:proofErr w:type="spellEnd"/>
      <w:r w:rsidRPr="005B46D8">
        <w:rPr>
          <w:rFonts w:asciiTheme="minorHAnsi" w:hAnsiTheme="minorHAnsi" w:cstheme="minorBidi"/>
          <w:color w:val="auto"/>
        </w:rPr>
        <w:t xml:space="preserve">) капитальный ремонт. </w:t>
      </w:r>
    </w:p>
    <w:p w:rsidR="005B46D8" w:rsidRPr="005B46D8" w:rsidRDefault="005B46D8" w:rsidP="005B46D8">
      <w:pPr>
        <w:pStyle w:val="Default"/>
        <w:rPr>
          <w:rFonts w:asciiTheme="minorHAnsi" w:hAnsiTheme="minorHAnsi" w:cstheme="minorBidi"/>
          <w:color w:val="auto"/>
        </w:rPr>
      </w:pPr>
      <w:r>
        <w:rPr>
          <w:rFonts w:asciiTheme="minorHAnsi" w:hAnsiTheme="minorHAnsi" w:cstheme="minorBidi"/>
          <w:color w:val="auto"/>
        </w:rPr>
        <w:t xml:space="preserve">     </w:t>
      </w:r>
      <w:r w:rsidRPr="005B46D8">
        <w:rPr>
          <w:rFonts w:asciiTheme="minorHAnsi" w:hAnsiTheme="minorHAnsi" w:cstheme="minorBidi"/>
          <w:color w:val="auto"/>
        </w:rPr>
        <w:t xml:space="preserve">Техническое обслуживание жилищного фонда включает работы по </w:t>
      </w:r>
      <w:proofErr w:type="gramStart"/>
      <w:r w:rsidRPr="005B46D8">
        <w:rPr>
          <w:rFonts w:asciiTheme="minorHAnsi" w:hAnsiTheme="minorHAnsi" w:cstheme="minorBidi"/>
          <w:color w:val="auto"/>
        </w:rPr>
        <w:t>контролю за</w:t>
      </w:r>
      <w:proofErr w:type="gramEnd"/>
      <w:r w:rsidRPr="005B46D8">
        <w:rPr>
          <w:rFonts w:asciiTheme="minorHAnsi" w:hAnsiTheme="minorHAnsi" w:cstheme="minorBidi"/>
          <w:color w:val="auto"/>
        </w:rPr>
        <w:t xml:space="preserve"> его состоянием, поддержанию в исправности, работоспособности, наладке и регулированию инженерных систем и т.д. </w:t>
      </w:r>
    </w:p>
    <w:p w:rsidR="005B46D8" w:rsidRPr="005B46D8" w:rsidRDefault="005B46D8" w:rsidP="005B46D8">
      <w:pPr>
        <w:pStyle w:val="Default"/>
        <w:rPr>
          <w:rFonts w:asciiTheme="minorHAnsi" w:hAnsiTheme="minorHAnsi" w:cstheme="minorBidi"/>
          <w:color w:val="auto"/>
        </w:rPr>
      </w:pPr>
      <w:r>
        <w:rPr>
          <w:rFonts w:asciiTheme="minorHAnsi" w:hAnsiTheme="minorHAnsi" w:cstheme="minorBidi"/>
          <w:color w:val="auto"/>
        </w:rPr>
        <w:t xml:space="preserve">     </w:t>
      </w:r>
      <w:r w:rsidRPr="005B46D8">
        <w:rPr>
          <w:rFonts w:asciiTheme="minorHAnsi" w:hAnsiTheme="minorHAnsi" w:cstheme="minorBidi"/>
          <w:color w:val="auto"/>
        </w:rPr>
        <w:t>Текущий ремонт здания включает в себя компле</w:t>
      </w:r>
      <w:proofErr w:type="gramStart"/>
      <w:r w:rsidRPr="005B46D8">
        <w:rPr>
          <w:rFonts w:asciiTheme="minorHAnsi" w:hAnsiTheme="minorHAnsi" w:cstheme="minorBidi"/>
          <w:color w:val="auto"/>
        </w:rPr>
        <w:t>кс стр</w:t>
      </w:r>
      <w:proofErr w:type="gramEnd"/>
      <w:r w:rsidRPr="005B46D8">
        <w:rPr>
          <w:rFonts w:asciiTheme="minorHAnsi" w:hAnsiTheme="minorHAnsi" w:cstheme="minorBidi"/>
          <w:color w:val="auto"/>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 </w:t>
      </w:r>
    </w:p>
    <w:p w:rsidR="005B46D8" w:rsidRPr="005B46D8" w:rsidRDefault="005B46D8" w:rsidP="005B46D8">
      <w:pPr>
        <w:pStyle w:val="Default"/>
        <w:rPr>
          <w:rFonts w:asciiTheme="minorHAnsi" w:hAnsiTheme="minorHAnsi" w:cstheme="minorBidi"/>
          <w:color w:val="auto"/>
        </w:rPr>
      </w:pPr>
      <w:r>
        <w:rPr>
          <w:rFonts w:asciiTheme="minorHAnsi" w:hAnsiTheme="minorHAnsi" w:cstheme="minorBidi"/>
          <w:color w:val="auto"/>
        </w:rPr>
        <w:t xml:space="preserve">     </w:t>
      </w:r>
      <w:r w:rsidRPr="005B46D8">
        <w:rPr>
          <w:rFonts w:asciiTheme="minorHAnsi" w:hAnsiTheme="minorHAnsi" w:cstheme="minorBidi"/>
          <w:color w:val="auto"/>
        </w:rPr>
        <w:t xml:space="preserve">Собственники жилых и нежилых помещений обязаны допускать в </w:t>
      </w:r>
      <w:proofErr w:type="gramStart"/>
      <w:r w:rsidRPr="005B46D8">
        <w:rPr>
          <w:rFonts w:asciiTheme="minorHAnsi" w:hAnsiTheme="minorHAnsi" w:cstheme="minorBidi"/>
          <w:color w:val="auto"/>
        </w:rPr>
        <w:t>занимаемое</w:t>
      </w:r>
      <w:proofErr w:type="gramEnd"/>
      <w:r w:rsidRPr="005B46D8">
        <w:rPr>
          <w:rFonts w:asciiTheme="minorHAnsi" w:hAnsiTheme="minorHAnsi" w:cstheme="minorBidi"/>
          <w:color w:val="auto"/>
        </w:rPr>
        <w:t xml:space="preserve"> ими помещения работников управляющей организации для технического и санитарного осмотра состояния жилых и нежилых помещений, санитарно-технического и иного оборудования, находящегося внутри этих помещений. </w:t>
      </w:r>
    </w:p>
    <w:p w:rsidR="005B46D8" w:rsidRDefault="005B46D8" w:rsidP="005B46D8">
      <w:pPr>
        <w:pStyle w:val="Default"/>
        <w:rPr>
          <w:rFonts w:asciiTheme="minorHAnsi" w:hAnsiTheme="minorHAnsi" w:cstheme="minorBidi"/>
          <w:color w:val="auto"/>
        </w:rPr>
      </w:pPr>
      <w:r>
        <w:rPr>
          <w:rFonts w:asciiTheme="minorHAnsi" w:hAnsiTheme="minorHAnsi" w:cstheme="minorBidi"/>
          <w:color w:val="auto"/>
        </w:rPr>
        <w:t xml:space="preserve">     </w:t>
      </w:r>
      <w:r w:rsidRPr="005B46D8">
        <w:rPr>
          <w:rFonts w:asciiTheme="minorHAnsi" w:hAnsiTheme="minorHAnsi" w:cstheme="minorBidi"/>
          <w:color w:val="auto"/>
        </w:rPr>
        <w:t xml:space="preserve">В случае необходимости разрешать производить капитальный, текущий и срочный ремонт, а также устранять аварии. </w:t>
      </w:r>
    </w:p>
    <w:p w:rsidR="004632D6" w:rsidRDefault="004632D6" w:rsidP="005B46D8">
      <w:pPr>
        <w:pStyle w:val="Default"/>
        <w:rPr>
          <w:rFonts w:asciiTheme="minorHAnsi" w:hAnsiTheme="minorHAnsi" w:cstheme="minorBidi"/>
          <w:color w:val="auto"/>
        </w:rPr>
      </w:pPr>
    </w:p>
    <w:p w:rsidR="004632D6" w:rsidRPr="005B46D8" w:rsidRDefault="004632D6" w:rsidP="005B46D8">
      <w:pPr>
        <w:pStyle w:val="Default"/>
        <w:rPr>
          <w:rFonts w:asciiTheme="minorHAnsi" w:hAnsiTheme="minorHAnsi" w:cstheme="minorBidi"/>
          <w:color w:val="auto"/>
        </w:rPr>
      </w:pPr>
    </w:p>
    <w:p w:rsidR="005B46D8" w:rsidRDefault="005B46D8" w:rsidP="004632D6">
      <w:pPr>
        <w:pStyle w:val="Default"/>
        <w:numPr>
          <w:ilvl w:val="0"/>
          <w:numId w:val="1"/>
        </w:numPr>
        <w:jc w:val="center"/>
        <w:rPr>
          <w:rFonts w:asciiTheme="minorHAnsi" w:hAnsiTheme="minorHAnsi" w:cstheme="minorBidi"/>
          <w:b/>
          <w:color w:val="auto"/>
        </w:rPr>
      </w:pPr>
      <w:r w:rsidRPr="004632D6">
        <w:rPr>
          <w:rFonts w:asciiTheme="minorHAnsi" w:hAnsiTheme="minorHAnsi" w:cstheme="minorBidi"/>
          <w:b/>
          <w:color w:val="auto"/>
        </w:rPr>
        <w:t>СВЕДЕНИЯ ОБ ОСНОВНЫХ КОНСТРУКЦИЯХ</w:t>
      </w:r>
    </w:p>
    <w:p w:rsidR="004632D6" w:rsidRPr="004632D6" w:rsidRDefault="004632D6" w:rsidP="004632D6">
      <w:pPr>
        <w:pStyle w:val="Default"/>
        <w:ind w:left="720"/>
        <w:rPr>
          <w:rFonts w:asciiTheme="minorHAnsi" w:hAnsiTheme="minorHAnsi" w:cstheme="minorBidi"/>
          <w:b/>
          <w:color w:val="auto"/>
        </w:rPr>
      </w:pPr>
    </w:p>
    <w:p w:rsidR="005B46D8" w:rsidRPr="004632D6" w:rsidRDefault="005B46D8" w:rsidP="005B46D8">
      <w:pPr>
        <w:pStyle w:val="Default"/>
        <w:rPr>
          <w:rFonts w:asciiTheme="minorHAnsi" w:hAnsiTheme="minorHAnsi" w:cstheme="minorBidi"/>
          <w:color w:val="auto"/>
        </w:rPr>
      </w:pPr>
      <w:r w:rsidRPr="004632D6">
        <w:rPr>
          <w:rFonts w:asciiTheme="minorHAnsi" w:hAnsiTheme="minorHAnsi" w:cstheme="minorBidi"/>
          <w:color w:val="auto"/>
        </w:rPr>
        <w:t xml:space="preserve">Несущими конструкциями кирпичного многоквартирного жилого дома являются: </w:t>
      </w:r>
    </w:p>
    <w:p w:rsidR="005B46D8" w:rsidRPr="004632D6" w:rsidRDefault="005B46D8" w:rsidP="005B46D8">
      <w:pPr>
        <w:pStyle w:val="Default"/>
        <w:rPr>
          <w:rFonts w:asciiTheme="minorHAnsi" w:hAnsiTheme="minorHAnsi" w:cstheme="minorBidi"/>
          <w:color w:val="auto"/>
        </w:rPr>
      </w:pPr>
      <w:r w:rsidRPr="004632D6">
        <w:rPr>
          <w:rFonts w:asciiTheme="minorHAnsi" w:hAnsiTheme="minorHAnsi" w:cstheme="minorBidi"/>
          <w:color w:val="auto"/>
        </w:rPr>
        <w:t xml:space="preserve">- железобетонные фундаменты (свайные, ленточные, монолитная железобетонная плита - определяется проектом); </w:t>
      </w:r>
    </w:p>
    <w:p w:rsidR="005B46D8" w:rsidRPr="004632D6" w:rsidRDefault="005B46D8" w:rsidP="005B46D8">
      <w:pPr>
        <w:pStyle w:val="Default"/>
        <w:rPr>
          <w:rFonts w:asciiTheme="minorHAnsi" w:hAnsiTheme="minorHAnsi" w:cstheme="minorBidi"/>
          <w:color w:val="auto"/>
        </w:rPr>
      </w:pPr>
      <w:r w:rsidRPr="004632D6">
        <w:rPr>
          <w:rFonts w:asciiTheme="minorHAnsi" w:hAnsiTheme="minorHAnsi" w:cstheme="minorBidi"/>
          <w:color w:val="auto"/>
        </w:rPr>
        <w:t xml:space="preserve">- стены наружные кирпичные (с декоративным покрытием (с утеплителем) и без декоративного покрытия - определяется проектом); </w:t>
      </w:r>
    </w:p>
    <w:p w:rsidR="005B46D8" w:rsidRPr="004632D6" w:rsidRDefault="005B46D8" w:rsidP="005B46D8">
      <w:pPr>
        <w:pStyle w:val="Default"/>
        <w:rPr>
          <w:rFonts w:asciiTheme="minorHAnsi" w:hAnsiTheme="minorHAnsi" w:cstheme="minorBidi"/>
          <w:color w:val="auto"/>
        </w:rPr>
      </w:pPr>
      <w:r w:rsidRPr="004632D6">
        <w:rPr>
          <w:rFonts w:asciiTheme="minorHAnsi" w:hAnsiTheme="minorHAnsi" w:cstheme="minorBidi"/>
          <w:color w:val="auto"/>
        </w:rPr>
        <w:t xml:space="preserve">- стены внутренние кирпичные толщиной 380 мм (определяется проектом); </w:t>
      </w:r>
    </w:p>
    <w:p w:rsidR="004632D6" w:rsidRPr="004632D6" w:rsidRDefault="005B46D8" w:rsidP="004632D6">
      <w:pPr>
        <w:pStyle w:val="Default"/>
        <w:rPr>
          <w:rFonts w:asciiTheme="minorHAnsi" w:hAnsiTheme="minorHAnsi" w:cstheme="minorBidi"/>
          <w:color w:val="auto"/>
        </w:rPr>
      </w:pPr>
      <w:r w:rsidRPr="004632D6">
        <w:rPr>
          <w:rFonts w:asciiTheme="minorHAnsi" w:hAnsiTheme="minorHAnsi" w:cstheme="minorBidi"/>
          <w:color w:val="auto"/>
        </w:rPr>
        <w:t>- стены внутриквартирные перегородки - кирпичные толщиной 120 мм или иная (определяется проектом);</w:t>
      </w:r>
      <w:r w:rsidR="004632D6" w:rsidRPr="004632D6">
        <w:rPr>
          <w:rFonts w:asciiTheme="minorHAnsi" w:hAnsiTheme="minorHAnsi" w:cstheme="minorBidi"/>
          <w:color w:val="auto"/>
        </w:rPr>
        <w:t xml:space="preserve">                                                                               </w:t>
      </w:r>
      <w:r w:rsidR="0012062F">
        <w:rPr>
          <w:rFonts w:asciiTheme="minorHAnsi" w:hAnsiTheme="minorHAnsi" w:cstheme="minorBidi"/>
          <w:color w:val="auto"/>
        </w:rPr>
        <w:t xml:space="preserve">                                          </w:t>
      </w:r>
      <w:r w:rsidR="004632D6" w:rsidRPr="004632D6">
        <w:rPr>
          <w:rFonts w:asciiTheme="minorHAnsi" w:hAnsiTheme="minorHAnsi" w:cstheme="minorBidi"/>
          <w:color w:val="auto"/>
        </w:rPr>
        <w:t xml:space="preserve"> - перекрытия - сборные </w:t>
      </w:r>
      <w:proofErr w:type="gramStart"/>
      <w:r w:rsidR="004632D6" w:rsidRPr="004632D6">
        <w:rPr>
          <w:rFonts w:asciiTheme="minorHAnsi" w:hAnsiTheme="minorHAnsi" w:cstheme="minorBidi"/>
          <w:color w:val="auto"/>
        </w:rPr>
        <w:t>из ж</w:t>
      </w:r>
      <w:proofErr w:type="gramEnd"/>
      <w:r w:rsidR="004632D6" w:rsidRPr="004632D6">
        <w:rPr>
          <w:rFonts w:asciiTheme="minorHAnsi" w:hAnsiTheme="minorHAnsi" w:cstheme="minorBidi"/>
          <w:color w:val="auto"/>
        </w:rPr>
        <w:t xml:space="preserve">/бетонных плит, толщиной 220мм с круглыми пустотами. Плиты перекрытия рассчитаны на нормативную нагрузку 150 кг/м². (определяется проектом); </w:t>
      </w:r>
    </w:p>
    <w:p w:rsidR="004632D6" w:rsidRPr="004632D6" w:rsidRDefault="004632D6" w:rsidP="004632D6">
      <w:pPr>
        <w:pStyle w:val="Default"/>
        <w:rPr>
          <w:rFonts w:asciiTheme="minorHAnsi" w:hAnsiTheme="minorHAnsi" w:cstheme="minorBidi"/>
          <w:color w:val="auto"/>
        </w:rPr>
      </w:pPr>
      <w:r w:rsidRPr="004632D6">
        <w:rPr>
          <w:rFonts w:asciiTheme="minorHAnsi" w:hAnsiTheme="minorHAnsi" w:cstheme="minorBidi"/>
          <w:color w:val="auto"/>
        </w:rPr>
        <w:t xml:space="preserve">- конструкции лестнично-лифтового узла; </w:t>
      </w:r>
    </w:p>
    <w:p w:rsidR="004632D6" w:rsidRPr="004632D6" w:rsidRDefault="004632D6" w:rsidP="004632D6">
      <w:pPr>
        <w:pStyle w:val="Default"/>
        <w:rPr>
          <w:rFonts w:asciiTheme="minorHAnsi" w:hAnsiTheme="minorHAnsi" w:cstheme="minorBidi"/>
          <w:color w:val="auto"/>
        </w:rPr>
      </w:pPr>
      <w:r w:rsidRPr="004632D6">
        <w:rPr>
          <w:rFonts w:asciiTheme="minorHAnsi" w:hAnsiTheme="minorHAnsi" w:cstheme="minorBidi"/>
          <w:color w:val="auto"/>
        </w:rPr>
        <w:t xml:space="preserve">- крыша - чердачная; </w:t>
      </w:r>
    </w:p>
    <w:p w:rsidR="004632D6" w:rsidRPr="004632D6" w:rsidRDefault="004632D6" w:rsidP="004632D6">
      <w:pPr>
        <w:pStyle w:val="Default"/>
        <w:rPr>
          <w:rFonts w:asciiTheme="minorHAnsi" w:hAnsiTheme="minorHAnsi" w:cstheme="minorBidi"/>
          <w:color w:val="auto"/>
        </w:rPr>
      </w:pPr>
      <w:r w:rsidRPr="004632D6">
        <w:rPr>
          <w:rFonts w:asciiTheme="minorHAnsi" w:hAnsiTheme="minorHAnsi" w:cstheme="minorBidi"/>
          <w:color w:val="auto"/>
        </w:rPr>
        <w:t xml:space="preserve">- кровля (определяется проектом). </w:t>
      </w:r>
    </w:p>
    <w:p w:rsidR="004632D6" w:rsidRPr="004632D6" w:rsidRDefault="004632D6" w:rsidP="004632D6">
      <w:pPr>
        <w:pStyle w:val="Default"/>
        <w:rPr>
          <w:rFonts w:asciiTheme="minorHAnsi" w:hAnsiTheme="minorHAnsi" w:cstheme="minorBidi"/>
          <w:color w:val="auto"/>
        </w:rPr>
      </w:pPr>
      <w:r w:rsidRPr="004632D6">
        <w:rPr>
          <w:rFonts w:asciiTheme="minorHAnsi" w:hAnsiTheme="minorHAnsi" w:cstheme="minorBidi"/>
          <w:color w:val="auto"/>
        </w:rPr>
        <w:t xml:space="preserve">Лоджии являются летним помещением и в них не предусмотрены улучшенная отделка и утепление конструкций. </w:t>
      </w:r>
    </w:p>
    <w:p w:rsidR="004632D6" w:rsidRPr="00AF1E10" w:rsidRDefault="004632D6" w:rsidP="004632D6">
      <w:pPr>
        <w:rPr>
          <w:sz w:val="24"/>
          <w:szCs w:val="24"/>
        </w:rPr>
      </w:pPr>
      <w:r w:rsidRPr="00AF1E10">
        <w:rPr>
          <w:sz w:val="24"/>
          <w:szCs w:val="24"/>
        </w:rPr>
        <w:t>Для осуществления естественной вытяжной вентиляции выполнены самонесущие вентиляционные шахты из сборных железобетонных блоков или иных материалов.</w:t>
      </w:r>
    </w:p>
    <w:p w:rsidR="004632D6" w:rsidRDefault="004632D6" w:rsidP="004632D6">
      <w:pPr>
        <w:pStyle w:val="Default"/>
        <w:numPr>
          <w:ilvl w:val="1"/>
          <w:numId w:val="1"/>
        </w:numPr>
        <w:rPr>
          <w:b/>
          <w:bCs/>
          <w:i/>
          <w:iCs/>
        </w:rPr>
      </w:pPr>
      <w:r w:rsidRPr="004632D6">
        <w:rPr>
          <w:b/>
          <w:bCs/>
          <w:i/>
          <w:iCs/>
        </w:rPr>
        <w:t xml:space="preserve">Пластиковые окна </w:t>
      </w:r>
    </w:p>
    <w:p w:rsidR="004632D6" w:rsidRPr="004632D6" w:rsidRDefault="004632D6" w:rsidP="004632D6">
      <w:pPr>
        <w:pStyle w:val="Default"/>
        <w:ind w:left="720"/>
      </w:pPr>
    </w:p>
    <w:p w:rsidR="004632D6" w:rsidRPr="004632D6" w:rsidRDefault="00AC4C04" w:rsidP="004632D6">
      <w:pPr>
        <w:pStyle w:val="Default"/>
      </w:pPr>
      <w:r>
        <w:t xml:space="preserve">     </w:t>
      </w:r>
      <w:r w:rsidR="004632D6" w:rsidRPr="004632D6">
        <w:t xml:space="preserve">Оконные и балконные дверные блоки из поливинилхлоридных профилей с двухкамерными стеклопакетами. </w:t>
      </w:r>
    </w:p>
    <w:p w:rsidR="004632D6" w:rsidRPr="004632D6" w:rsidRDefault="00AC4C04" w:rsidP="004632D6">
      <w:pPr>
        <w:pStyle w:val="Default"/>
      </w:pPr>
      <w:r>
        <w:t xml:space="preserve">     </w:t>
      </w:r>
      <w:r w:rsidR="004632D6" w:rsidRPr="004632D6">
        <w:t xml:space="preserve">Оконные блоки из </w:t>
      </w:r>
      <w:proofErr w:type="spellStart"/>
      <w:r w:rsidR="004632D6" w:rsidRPr="004632D6">
        <w:t>ПВХ-профиля</w:t>
      </w:r>
      <w:proofErr w:type="spellEnd"/>
      <w:r w:rsidR="004632D6" w:rsidRPr="004632D6">
        <w:t xml:space="preserve"> оборудованы поворотно-откидным устройством с функцией щелевого проветривания, которое управляется единой ручкой: </w:t>
      </w:r>
    </w:p>
    <w:p w:rsidR="004632D6" w:rsidRPr="004632D6" w:rsidRDefault="00AC4C04" w:rsidP="004632D6">
      <w:pPr>
        <w:pStyle w:val="Default"/>
      </w:pPr>
      <w:r>
        <w:t xml:space="preserve">     </w:t>
      </w:r>
      <w:r w:rsidR="004632D6" w:rsidRPr="004632D6">
        <w:t xml:space="preserve">1) </w:t>
      </w:r>
      <w:r w:rsidR="004632D6" w:rsidRPr="004632D6">
        <w:rPr>
          <w:b/>
          <w:bCs/>
        </w:rPr>
        <w:t xml:space="preserve">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 </w:t>
      </w:r>
    </w:p>
    <w:p w:rsidR="005B46D8" w:rsidRPr="0012062F" w:rsidRDefault="00AC4C04" w:rsidP="004632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2D6" w:rsidRPr="0012062F">
        <w:rPr>
          <w:rFonts w:ascii="Times New Roman" w:hAnsi="Times New Roman" w:cs="Times New Roman"/>
          <w:color w:val="000000"/>
          <w:sz w:val="24"/>
          <w:szCs w:val="24"/>
        </w:rPr>
        <w:t>2) 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rsidR="004632D6"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sidR="004632D6" w:rsidRPr="0012062F">
        <w:rPr>
          <w:rFonts w:ascii="Times New Roman" w:hAnsi="Times New Roman" w:cs="Times New Roman"/>
          <w:color w:val="000000"/>
          <w:sz w:val="24"/>
          <w:szCs w:val="24"/>
        </w:rPr>
        <w:t xml:space="preserve">3) Для перевода створки из закрытого положение в откидное (поворот створки относительно нижней горизонтальной оси)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 </w:t>
      </w:r>
      <w:proofErr w:type="gramEnd"/>
    </w:p>
    <w:p w:rsidR="004632D6"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2D6" w:rsidRPr="0012062F">
        <w:rPr>
          <w:rFonts w:ascii="Times New Roman" w:hAnsi="Times New Roman" w:cs="Times New Roman"/>
          <w:color w:val="000000"/>
          <w:sz w:val="24"/>
          <w:szCs w:val="24"/>
        </w:rPr>
        <w:t xml:space="preserve">4) Для запирания створки из открытого или откидного положения ее сначала закрывают и, придерживая створку рукой, поворачивают ручку вертикально вниз. </w:t>
      </w:r>
    </w:p>
    <w:p w:rsidR="004632D6"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2D6" w:rsidRPr="0012062F">
        <w:rPr>
          <w:rFonts w:ascii="Times New Roman" w:hAnsi="Times New Roman" w:cs="Times New Roman"/>
          <w:color w:val="000000"/>
          <w:sz w:val="24"/>
          <w:szCs w:val="24"/>
        </w:rPr>
        <w:t xml:space="preserve">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 </w:t>
      </w:r>
    </w:p>
    <w:p w:rsidR="004632D6" w:rsidRPr="0012062F" w:rsidRDefault="00AC4C04" w:rsidP="004632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2D6" w:rsidRPr="0012062F">
        <w:rPr>
          <w:rFonts w:ascii="Times New Roman" w:hAnsi="Times New Roman" w:cs="Times New Roman"/>
          <w:color w:val="000000"/>
          <w:sz w:val="24"/>
          <w:szCs w:val="24"/>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F8369E"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xml:space="preserve">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 </w:t>
      </w:r>
    </w:p>
    <w:p w:rsidR="00F8369E"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rsidR="00F8369E" w:rsidRPr="0012062F" w:rsidRDefault="00F8369E" w:rsidP="00AC4C04">
      <w:pPr>
        <w:jc w:val="center"/>
        <w:rPr>
          <w:rFonts w:ascii="Times New Roman" w:hAnsi="Times New Roman" w:cs="Times New Roman"/>
          <w:color w:val="000000"/>
          <w:sz w:val="24"/>
          <w:szCs w:val="24"/>
        </w:rPr>
      </w:pPr>
      <w:r w:rsidRPr="0012062F">
        <w:rPr>
          <w:rFonts w:ascii="Times New Roman" w:hAnsi="Times New Roman" w:cs="Times New Roman"/>
          <w:b/>
          <w:i/>
          <w:color w:val="000000"/>
          <w:sz w:val="24"/>
          <w:szCs w:val="24"/>
          <w:u w:val="single"/>
        </w:rPr>
        <w:t>Рекомендации по эксплуатации</w:t>
      </w:r>
      <w:r w:rsidRPr="0012062F">
        <w:rPr>
          <w:rFonts w:ascii="Times New Roman" w:hAnsi="Times New Roman" w:cs="Times New Roman"/>
          <w:color w:val="000000"/>
          <w:sz w:val="24"/>
          <w:szCs w:val="24"/>
        </w:rPr>
        <w:t>:</w:t>
      </w:r>
    </w:p>
    <w:p w:rsidR="00F8369E"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xml:space="preserve">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 </w:t>
      </w:r>
    </w:p>
    <w:p w:rsidR="00F8369E" w:rsidRPr="0012062F" w:rsidRDefault="00AC4C04" w:rsidP="001206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xml:space="preserve">- Осуществлять проверку надежности крепления деталей фурнитуры. При необходимости подтянуть крепежные шурупы. </w:t>
      </w:r>
    </w:p>
    <w:p w:rsidR="00F8369E" w:rsidRPr="0012062F" w:rsidRDefault="00AC4C04" w:rsidP="00F836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rsidR="00F8369E" w:rsidRPr="0012062F" w:rsidRDefault="00F8369E" w:rsidP="0012062F">
      <w:pPr>
        <w:rPr>
          <w:rFonts w:ascii="Times New Roman" w:hAnsi="Times New Roman" w:cs="Times New Roman"/>
          <w:color w:val="000000"/>
          <w:sz w:val="24"/>
          <w:szCs w:val="24"/>
        </w:rPr>
      </w:pPr>
      <w:r w:rsidRPr="0012062F">
        <w:rPr>
          <w:rFonts w:ascii="Times New Roman" w:hAnsi="Times New Roman" w:cs="Times New Roman"/>
          <w:color w:val="000000"/>
          <w:sz w:val="24"/>
          <w:szCs w:val="24"/>
        </w:rPr>
        <w:t>- Осуществлять регулировку фурнитуры, замену поврежденных и изношенных деталей (регулировка фурнитуры, особенно в области нижних</w:t>
      </w:r>
      <w:r>
        <w:rPr>
          <w:sz w:val="28"/>
          <w:szCs w:val="28"/>
        </w:rPr>
        <w:t xml:space="preserve"> </w:t>
      </w:r>
      <w:r w:rsidRPr="0012062F">
        <w:rPr>
          <w:rFonts w:ascii="Times New Roman" w:hAnsi="Times New Roman" w:cs="Times New Roman"/>
          <w:color w:val="000000"/>
          <w:sz w:val="24"/>
          <w:szCs w:val="24"/>
        </w:rPr>
        <w:t xml:space="preserve">петель и ножниц, а также замена деталей и снятие навеса створки должна проводиться специалистами). </w:t>
      </w:r>
    </w:p>
    <w:p w:rsidR="00F8369E" w:rsidRPr="0012062F" w:rsidRDefault="00AC4C04" w:rsidP="00F8369E">
      <w:pPr>
        <w:pStyle w:val="Default"/>
      </w:pPr>
      <w:r>
        <w:t xml:space="preserve">     </w:t>
      </w:r>
      <w:r w:rsidR="00F8369E" w:rsidRPr="0012062F">
        <w:t xml:space="preserve">- Смазывать все подвижные детали и места запоров поворотно-откидной фурнитуры маслом (например, машинным маслом), не содержащим кислот или смол. </w:t>
      </w:r>
    </w:p>
    <w:p w:rsidR="00F8369E" w:rsidRPr="0012062F" w:rsidRDefault="00AC4C04" w:rsidP="00F8369E">
      <w:pPr>
        <w:pStyle w:val="Default"/>
      </w:pPr>
      <w:r>
        <w:lastRenderedPageBreak/>
        <w:t xml:space="preserve">     </w:t>
      </w:r>
      <w:r w:rsidR="00F8369E" w:rsidRPr="0012062F">
        <w:t xml:space="preserve">- Очищать от грязи и протирать специальными средствами резиновые уплотнители на створках окон. </w:t>
      </w:r>
    </w:p>
    <w:p w:rsidR="00F8369E" w:rsidRPr="0012062F" w:rsidRDefault="00AC4C04" w:rsidP="00F836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Очищать окна и подоконники с помощью мягкой ткани, обычного мыльного раствора или специальных моющих сре</w:t>
      </w:r>
      <w:proofErr w:type="gramStart"/>
      <w:r w:rsidR="00F8369E" w:rsidRPr="0012062F">
        <w:rPr>
          <w:rFonts w:ascii="Times New Roman" w:hAnsi="Times New Roman" w:cs="Times New Roman"/>
          <w:color w:val="000000"/>
          <w:sz w:val="24"/>
          <w:szCs w:val="24"/>
        </w:rPr>
        <w:t>дств дл</w:t>
      </w:r>
      <w:proofErr w:type="gramEnd"/>
      <w:r w:rsidR="00F8369E" w:rsidRPr="0012062F">
        <w:rPr>
          <w:rFonts w:ascii="Times New Roman" w:hAnsi="Times New Roman" w:cs="Times New Roman"/>
          <w:color w:val="000000"/>
          <w:sz w:val="24"/>
          <w:szCs w:val="24"/>
        </w:rPr>
        <w:t>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w:t>
      </w:r>
      <w:proofErr w:type="spellStart"/>
      <w:r w:rsidR="00F8369E" w:rsidRPr="0012062F">
        <w:rPr>
          <w:rFonts w:ascii="Times New Roman" w:hAnsi="Times New Roman" w:cs="Times New Roman"/>
          <w:color w:val="000000"/>
          <w:sz w:val="24"/>
          <w:szCs w:val="24"/>
        </w:rPr>
        <w:t>Пемолюкс</w:t>
      </w:r>
      <w:proofErr w:type="spellEnd"/>
      <w:r w:rsidR="00F8369E" w:rsidRPr="0012062F">
        <w:rPr>
          <w:rFonts w:ascii="Times New Roman" w:hAnsi="Times New Roman" w:cs="Times New Roman"/>
          <w:color w:val="000000"/>
          <w:sz w:val="24"/>
          <w:szCs w:val="24"/>
        </w:rPr>
        <w:t>»),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w:t>
      </w:r>
    </w:p>
    <w:p w:rsidR="00F8369E" w:rsidRDefault="00AC4C04" w:rsidP="00F8369E">
      <w:pPr>
        <w:pStyle w:val="Default"/>
        <w:rPr>
          <w:b/>
          <w:bCs/>
          <w:i/>
          <w:iCs/>
        </w:rPr>
      </w:pPr>
      <w:r>
        <w:t xml:space="preserve">     </w:t>
      </w:r>
      <w:proofErr w:type="gramStart"/>
      <w:r w:rsidR="00F8369E" w:rsidRPr="0012062F">
        <w:t xml:space="preserve">- </w:t>
      </w:r>
      <w:r w:rsidR="00F8369E" w:rsidRPr="0012062F">
        <w:rPr>
          <w:b/>
          <w:bCs/>
          <w:i/>
          <w:iCs/>
        </w:rPr>
        <w:t xml:space="preserve">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 </w:t>
      </w:r>
      <w:proofErr w:type="gramEnd"/>
    </w:p>
    <w:p w:rsidR="00AC4C04" w:rsidRPr="0012062F" w:rsidRDefault="00AC4C04" w:rsidP="00F8369E">
      <w:pPr>
        <w:pStyle w:val="Default"/>
      </w:pPr>
    </w:p>
    <w:p w:rsidR="00F8369E" w:rsidRPr="0012062F" w:rsidRDefault="00AC4C04" w:rsidP="00F836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F8369E" w:rsidRPr="0012062F" w:rsidRDefault="00AC4C04" w:rsidP="00F8369E">
      <w:pPr>
        <w:pStyle w:val="Default"/>
      </w:pPr>
      <w:r>
        <w:t xml:space="preserve">     </w:t>
      </w:r>
      <w:r w:rsidR="00F8369E" w:rsidRPr="0012062F">
        <w:t xml:space="preserve">Эластичные резиновые уплотняющие прокладки в притворе створок 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 </w:t>
      </w:r>
    </w:p>
    <w:p w:rsidR="00F8369E" w:rsidRPr="0012062F" w:rsidRDefault="00AC4C04" w:rsidP="00F8369E">
      <w:pPr>
        <w:pStyle w:val="Default"/>
      </w:pPr>
      <w:r>
        <w:t xml:space="preserve">     </w:t>
      </w:r>
      <w:r w:rsidR="00F8369E" w:rsidRPr="0012062F">
        <w:t xml:space="preserve">На окна установлена высококачественная фурнитура. Она гарантирует удобство и комфорт при использовании, безупречное функционирование и долговечность при условии правильной эксплуатации. </w:t>
      </w:r>
    </w:p>
    <w:p w:rsidR="00F8369E" w:rsidRPr="0012062F" w:rsidRDefault="00F8369E" w:rsidP="00F8369E">
      <w:pPr>
        <w:pStyle w:val="Default"/>
      </w:pPr>
      <w:r w:rsidRPr="0012062F">
        <w:rPr>
          <w:b/>
          <w:bCs/>
          <w:i/>
          <w:iCs/>
        </w:rPr>
        <w:t xml:space="preserve">Внимание: </w:t>
      </w:r>
    </w:p>
    <w:p w:rsidR="00F8369E" w:rsidRPr="0012062F" w:rsidRDefault="00AC4C04" w:rsidP="00F8369E">
      <w:pPr>
        <w:pStyle w:val="Default"/>
      </w:pPr>
      <w:r>
        <w:rPr>
          <w:b/>
          <w:bCs/>
          <w:i/>
          <w:iCs/>
        </w:rPr>
        <w:t xml:space="preserve">     </w:t>
      </w:r>
      <w:r w:rsidR="00F8369E" w:rsidRPr="0012062F">
        <w:rPr>
          <w:b/>
          <w:bCs/>
          <w:i/>
          <w:iCs/>
        </w:rPr>
        <w:t xml:space="preserve">- 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 </w:t>
      </w:r>
    </w:p>
    <w:p w:rsidR="00F8369E" w:rsidRPr="0012062F" w:rsidRDefault="00AC4C04" w:rsidP="00F8369E">
      <w:pPr>
        <w:pStyle w:val="Default"/>
      </w:pPr>
      <w:r>
        <w:t xml:space="preserve">     </w:t>
      </w:r>
      <w:r w:rsidR="00F8369E" w:rsidRPr="0012062F">
        <w:t xml:space="preserve">- Не допускается попадание в механизмы и фурнитуру оконных и дверных балконных блоков песка, мела, строительного раствора. </w:t>
      </w:r>
    </w:p>
    <w:p w:rsidR="00F8369E" w:rsidRPr="0012062F" w:rsidRDefault="00AC4C04" w:rsidP="00F8369E">
      <w:pPr>
        <w:pStyle w:val="Default"/>
      </w:pPr>
      <w:r>
        <w:t xml:space="preserve">     </w:t>
      </w:r>
      <w:r w:rsidR="00F8369E" w:rsidRPr="0012062F">
        <w:t xml:space="preserve">- Не допускается чистить пластиковые окна острыми и царапающими инструментами, повреждающими гладкие поверхности. </w:t>
      </w:r>
    </w:p>
    <w:p w:rsidR="00F8369E" w:rsidRPr="0012062F" w:rsidRDefault="00AC4C04" w:rsidP="00F836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69E" w:rsidRPr="0012062F">
        <w:rPr>
          <w:rFonts w:ascii="Times New Roman" w:hAnsi="Times New Roman" w:cs="Times New Roman"/>
          <w:color w:val="000000"/>
          <w:sz w:val="24"/>
          <w:szCs w:val="24"/>
        </w:rPr>
        <w:t>- Не допускается самостоятельно проводить ремонт оконных и дверных блоков.</w:t>
      </w:r>
    </w:p>
    <w:p w:rsidR="00F8369E" w:rsidRPr="0012062F" w:rsidRDefault="00AC4C04" w:rsidP="00F8369E">
      <w:pPr>
        <w:pStyle w:val="Default"/>
      </w:pPr>
      <w:r>
        <w:t xml:space="preserve">     </w:t>
      </w:r>
      <w:r w:rsidR="00F8369E" w:rsidRPr="0012062F">
        <w:t xml:space="preserve">- Не допускается попадания посторонних предметов между рамой и створкой окон, балконных дверей, а также в подвижные узлы. </w:t>
      </w:r>
    </w:p>
    <w:p w:rsidR="00F8369E" w:rsidRPr="0012062F" w:rsidRDefault="00AC4C04" w:rsidP="00F8369E">
      <w:pPr>
        <w:pStyle w:val="Default"/>
      </w:pPr>
      <w:r>
        <w:t xml:space="preserve">     </w:t>
      </w:r>
      <w:r w:rsidR="00F8369E" w:rsidRPr="0012062F">
        <w:t xml:space="preserve">- Не допускается вешать на створки окон, балконных дверей одежду или другие посторонние предметы. </w:t>
      </w:r>
    </w:p>
    <w:p w:rsidR="00F8369E" w:rsidRDefault="00F8369E" w:rsidP="00F8369E">
      <w:pPr>
        <w:pStyle w:val="Default"/>
      </w:pPr>
    </w:p>
    <w:p w:rsidR="0012062F" w:rsidRDefault="0012062F" w:rsidP="00F8369E">
      <w:pPr>
        <w:pStyle w:val="Default"/>
      </w:pPr>
    </w:p>
    <w:p w:rsidR="007B65AB" w:rsidRDefault="007B65AB" w:rsidP="00F8369E">
      <w:pPr>
        <w:pStyle w:val="Default"/>
      </w:pPr>
    </w:p>
    <w:p w:rsidR="0012062F" w:rsidRDefault="0012062F" w:rsidP="00F8369E">
      <w:pPr>
        <w:pStyle w:val="Default"/>
      </w:pPr>
    </w:p>
    <w:p w:rsidR="0012062F" w:rsidRPr="0012062F" w:rsidRDefault="0012062F" w:rsidP="00F8369E">
      <w:pPr>
        <w:pStyle w:val="Default"/>
      </w:pPr>
    </w:p>
    <w:p w:rsidR="00F8369E" w:rsidRPr="0012062F" w:rsidRDefault="00F8369E" w:rsidP="0012062F">
      <w:pPr>
        <w:pStyle w:val="Default"/>
        <w:jc w:val="center"/>
      </w:pPr>
      <w:r w:rsidRPr="0012062F">
        <w:rPr>
          <w:b/>
          <w:bCs/>
        </w:rPr>
        <w:lastRenderedPageBreak/>
        <w:t>Перечень наиболее часто встречающихся неисправностей,</w:t>
      </w:r>
    </w:p>
    <w:p w:rsidR="00F8369E" w:rsidRPr="0012062F" w:rsidRDefault="00F8369E" w:rsidP="0012062F">
      <w:pPr>
        <w:jc w:val="center"/>
        <w:rPr>
          <w:b/>
          <w:bCs/>
          <w:sz w:val="24"/>
          <w:szCs w:val="24"/>
        </w:rPr>
      </w:pPr>
      <w:r w:rsidRPr="0012062F">
        <w:rPr>
          <w:rFonts w:ascii="Times New Roman" w:hAnsi="Times New Roman" w:cs="Times New Roman"/>
          <w:b/>
          <w:bCs/>
          <w:color w:val="000000"/>
          <w:sz w:val="24"/>
          <w:szCs w:val="24"/>
        </w:rPr>
        <w:t>их причины и способы устранения</w:t>
      </w:r>
      <w:r w:rsidRPr="0012062F">
        <w:rPr>
          <w:b/>
          <w:bCs/>
          <w:sz w:val="24"/>
          <w:szCs w:val="24"/>
        </w:rPr>
        <w:t>.</w:t>
      </w:r>
    </w:p>
    <w:tbl>
      <w:tblPr>
        <w:tblStyle w:val="a3"/>
        <w:tblW w:w="0" w:type="auto"/>
        <w:tblLook w:val="04A0"/>
      </w:tblPr>
      <w:tblGrid>
        <w:gridCol w:w="3190"/>
        <w:gridCol w:w="3190"/>
        <w:gridCol w:w="3191"/>
      </w:tblGrid>
      <w:tr w:rsidR="00F8369E" w:rsidRPr="0012062F" w:rsidTr="00F8369E">
        <w:tc>
          <w:tcPr>
            <w:tcW w:w="3190" w:type="dxa"/>
          </w:tcPr>
          <w:p w:rsidR="00F8369E" w:rsidRPr="0012062F" w:rsidRDefault="00F8369E" w:rsidP="0012062F">
            <w:pPr>
              <w:pStyle w:val="Default"/>
              <w:jc w:val="center"/>
            </w:pPr>
            <w:r w:rsidRPr="0012062F">
              <w:rPr>
                <w:i/>
                <w:iCs/>
              </w:rPr>
              <w:t>Неисправность</w:t>
            </w:r>
          </w:p>
          <w:p w:rsidR="00F8369E" w:rsidRPr="0012062F" w:rsidRDefault="00F8369E" w:rsidP="0012062F">
            <w:pPr>
              <w:jc w:val="center"/>
              <w:rPr>
                <w:rFonts w:ascii="Times New Roman" w:hAnsi="Times New Roman" w:cs="Times New Roman"/>
                <w:color w:val="000000"/>
                <w:sz w:val="24"/>
                <w:szCs w:val="24"/>
              </w:rPr>
            </w:pPr>
          </w:p>
        </w:tc>
        <w:tc>
          <w:tcPr>
            <w:tcW w:w="3190" w:type="dxa"/>
          </w:tcPr>
          <w:p w:rsidR="00F8369E" w:rsidRPr="0012062F" w:rsidRDefault="00F8369E" w:rsidP="0012062F">
            <w:pPr>
              <w:pStyle w:val="Default"/>
              <w:jc w:val="center"/>
            </w:pPr>
            <w:r w:rsidRPr="0012062F">
              <w:rPr>
                <w:i/>
                <w:iCs/>
              </w:rPr>
              <w:t>Возможные причины</w:t>
            </w:r>
          </w:p>
        </w:tc>
        <w:tc>
          <w:tcPr>
            <w:tcW w:w="3191" w:type="dxa"/>
          </w:tcPr>
          <w:p w:rsidR="00F8369E" w:rsidRPr="0012062F" w:rsidRDefault="00F8369E" w:rsidP="0012062F">
            <w:pPr>
              <w:pStyle w:val="Default"/>
              <w:jc w:val="center"/>
            </w:pPr>
            <w:r w:rsidRPr="0012062F">
              <w:rPr>
                <w:i/>
                <w:iCs/>
              </w:rPr>
              <w:t>Рекомендации по устранению</w:t>
            </w:r>
          </w:p>
        </w:tc>
      </w:tr>
      <w:tr w:rsidR="00F8369E" w:rsidRPr="0012062F" w:rsidTr="00F8369E">
        <w:tc>
          <w:tcPr>
            <w:tcW w:w="3190" w:type="dxa"/>
          </w:tcPr>
          <w:p w:rsidR="00F8369E" w:rsidRPr="0012062F" w:rsidRDefault="00F8369E" w:rsidP="0012062F">
            <w:pPr>
              <w:jc w:val="center"/>
              <w:rPr>
                <w:rFonts w:ascii="Times New Roman" w:hAnsi="Times New Roman" w:cs="Times New Roman"/>
                <w:color w:val="000000"/>
                <w:sz w:val="24"/>
                <w:szCs w:val="24"/>
              </w:rPr>
            </w:pPr>
            <w:r w:rsidRPr="0012062F">
              <w:rPr>
                <w:rFonts w:ascii="Times New Roman" w:hAnsi="Times New Roman" w:cs="Times New Roman"/>
                <w:color w:val="000000"/>
                <w:sz w:val="24"/>
                <w:szCs w:val="24"/>
              </w:rPr>
              <w:t>1</w:t>
            </w:r>
          </w:p>
        </w:tc>
        <w:tc>
          <w:tcPr>
            <w:tcW w:w="3190" w:type="dxa"/>
          </w:tcPr>
          <w:p w:rsidR="00F8369E" w:rsidRPr="0012062F" w:rsidRDefault="00F8369E" w:rsidP="0012062F">
            <w:pPr>
              <w:jc w:val="center"/>
              <w:rPr>
                <w:rFonts w:ascii="Times New Roman" w:hAnsi="Times New Roman" w:cs="Times New Roman"/>
                <w:color w:val="000000"/>
                <w:sz w:val="24"/>
                <w:szCs w:val="24"/>
              </w:rPr>
            </w:pPr>
            <w:r w:rsidRPr="0012062F">
              <w:rPr>
                <w:rFonts w:ascii="Times New Roman" w:hAnsi="Times New Roman" w:cs="Times New Roman"/>
                <w:color w:val="000000"/>
                <w:sz w:val="24"/>
                <w:szCs w:val="24"/>
              </w:rPr>
              <w:t>2</w:t>
            </w:r>
          </w:p>
        </w:tc>
        <w:tc>
          <w:tcPr>
            <w:tcW w:w="3191" w:type="dxa"/>
          </w:tcPr>
          <w:p w:rsidR="00F8369E" w:rsidRPr="0012062F" w:rsidRDefault="00F8369E" w:rsidP="0012062F">
            <w:pPr>
              <w:jc w:val="center"/>
              <w:rPr>
                <w:rFonts w:ascii="Times New Roman" w:hAnsi="Times New Roman" w:cs="Times New Roman"/>
                <w:color w:val="000000"/>
                <w:sz w:val="24"/>
                <w:szCs w:val="24"/>
              </w:rPr>
            </w:pPr>
            <w:r w:rsidRPr="0012062F">
              <w:rPr>
                <w:rFonts w:ascii="Times New Roman" w:hAnsi="Times New Roman" w:cs="Times New Roman"/>
                <w:color w:val="000000"/>
                <w:sz w:val="24"/>
                <w:szCs w:val="24"/>
              </w:rPr>
              <w:t>3</w:t>
            </w:r>
          </w:p>
        </w:tc>
      </w:tr>
      <w:tr w:rsidR="00F8369E" w:rsidRPr="0012062F" w:rsidTr="00F8369E">
        <w:tc>
          <w:tcPr>
            <w:tcW w:w="3190" w:type="dxa"/>
          </w:tcPr>
          <w:p w:rsidR="00F8369E" w:rsidRPr="0012062F" w:rsidRDefault="00F8369E" w:rsidP="00F8369E">
            <w:pPr>
              <w:pStyle w:val="Default"/>
            </w:pPr>
            <w:r w:rsidRPr="0012062F">
              <w:t xml:space="preserve">Оконная ручка разболталась </w:t>
            </w:r>
          </w:p>
          <w:p w:rsidR="00F8369E" w:rsidRPr="0012062F" w:rsidRDefault="00F8369E" w:rsidP="00F8369E">
            <w:pPr>
              <w:rPr>
                <w:rFonts w:ascii="Times New Roman" w:hAnsi="Times New Roman" w:cs="Times New Roman"/>
                <w:color w:val="000000"/>
                <w:sz w:val="24"/>
                <w:szCs w:val="24"/>
              </w:rPr>
            </w:pPr>
          </w:p>
        </w:tc>
        <w:tc>
          <w:tcPr>
            <w:tcW w:w="3190" w:type="dxa"/>
          </w:tcPr>
          <w:p w:rsidR="00F8369E" w:rsidRPr="0012062F" w:rsidRDefault="00F8369E" w:rsidP="00F8369E">
            <w:pPr>
              <w:pStyle w:val="Default"/>
            </w:pPr>
            <w:r w:rsidRPr="0012062F">
              <w:t xml:space="preserve">Издержки, возникающие в процессе эксплуатации </w:t>
            </w:r>
          </w:p>
          <w:p w:rsidR="00F8369E" w:rsidRPr="0012062F" w:rsidRDefault="00F8369E" w:rsidP="00F8369E">
            <w:pPr>
              <w:rPr>
                <w:rFonts w:ascii="Times New Roman" w:hAnsi="Times New Roman" w:cs="Times New Roman"/>
                <w:color w:val="000000"/>
                <w:sz w:val="24"/>
                <w:szCs w:val="24"/>
              </w:rPr>
            </w:pPr>
          </w:p>
        </w:tc>
        <w:tc>
          <w:tcPr>
            <w:tcW w:w="3191" w:type="dxa"/>
          </w:tcPr>
          <w:p w:rsidR="00F8369E" w:rsidRPr="0012062F" w:rsidRDefault="00F8369E">
            <w:pPr>
              <w:pStyle w:val="Default"/>
            </w:pPr>
            <w:r w:rsidRPr="0012062F">
              <w:t xml:space="preserve">Приподнять находящуюся </w:t>
            </w:r>
          </w:p>
          <w:p w:rsidR="00F8369E" w:rsidRPr="0012062F" w:rsidRDefault="00F8369E">
            <w:pPr>
              <w:pStyle w:val="Default"/>
            </w:pPr>
            <w:r w:rsidRPr="0012062F">
              <w:t xml:space="preserve">под ней планку, повернуть </w:t>
            </w:r>
          </w:p>
          <w:p w:rsidR="00F8369E" w:rsidRPr="0012062F" w:rsidRDefault="00F8369E">
            <w:pPr>
              <w:pStyle w:val="Default"/>
            </w:pPr>
            <w:r w:rsidRPr="0012062F">
              <w:t xml:space="preserve">ее и затянуть винты </w:t>
            </w:r>
          </w:p>
        </w:tc>
      </w:tr>
      <w:tr w:rsidR="00F8369E" w:rsidRPr="0012062F" w:rsidTr="00F8369E">
        <w:tc>
          <w:tcPr>
            <w:tcW w:w="3190" w:type="dxa"/>
          </w:tcPr>
          <w:p w:rsidR="00F8369E" w:rsidRPr="0012062F" w:rsidRDefault="00F8369E" w:rsidP="00F8369E">
            <w:pPr>
              <w:pStyle w:val="Default"/>
            </w:pPr>
            <w:r w:rsidRPr="0012062F">
              <w:t xml:space="preserve">Верхняя петля вышла из зацепления </w:t>
            </w:r>
          </w:p>
          <w:p w:rsidR="00F8369E" w:rsidRPr="0012062F" w:rsidRDefault="00F8369E" w:rsidP="00F8369E">
            <w:pPr>
              <w:pStyle w:val="Default"/>
            </w:pPr>
          </w:p>
        </w:tc>
        <w:tc>
          <w:tcPr>
            <w:tcW w:w="3190" w:type="dxa"/>
          </w:tcPr>
          <w:p w:rsidR="00F8369E" w:rsidRPr="0012062F" w:rsidRDefault="00F8369E">
            <w:pPr>
              <w:pStyle w:val="Default"/>
            </w:pPr>
            <w:r w:rsidRPr="0012062F">
              <w:t xml:space="preserve">Неправильный порядок </w:t>
            </w:r>
          </w:p>
          <w:p w:rsidR="00F8369E" w:rsidRPr="0012062F" w:rsidRDefault="00F8369E">
            <w:pPr>
              <w:pStyle w:val="Default"/>
            </w:pPr>
            <w:r w:rsidRPr="0012062F">
              <w:t xml:space="preserve">открывания </w:t>
            </w:r>
            <w:proofErr w:type="spellStart"/>
            <w:r w:rsidRPr="0012062F">
              <w:t>поворотно</w:t>
            </w:r>
            <w:proofErr w:type="spellEnd"/>
            <w:r w:rsidRPr="0012062F">
              <w:t xml:space="preserve">- </w:t>
            </w:r>
          </w:p>
          <w:p w:rsidR="00F8369E" w:rsidRPr="0012062F" w:rsidRDefault="00F8369E">
            <w:pPr>
              <w:pStyle w:val="Default"/>
            </w:pPr>
            <w:r w:rsidRPr="0012062F">
              <w:t xml:space="preserve">откидной створки </w:t>
            </w:r>
          </w:p>
        </w:tc>
        <w:tc>
          <w:tcPr>
            <w:tcW w:w="3191" w:type="dxa"/>
          </w:tcPr>
          <w:p w:rsidR="00F8369E" w:rsidRPr="0012062F" w:rsidRDefault="00F8369E">
            <w:pPr>
              <w:pStyle w:val="Default"/>
            </w:pPr>
            <w:r w:rsidRPr="0012062F">
              <w:t xml:space="preserve">Прижать верхний угол </w:t>
            </w:r>
          </w:p>
          <w:p w:rsidR="00F8369E" w:rsidRPr="0012062F" w:rsidRDefault="00F8369E">
            <w:pPr>
              <w:pStyle w:val="Default"/>
            </w:pPr>
            <w:proofErr w:type="gramStart"/>
            <w:r w:rsidRPr="0012062F">
              <w:t xml:space="preserve">створки к раме (в районе </w:t>
            </w:r>
            <w:proofErr w:type="gramEnd"/>
          </w:p>
          <w:p w:rsidR="00F8369E" w:rsidRPr="0012062F" w:rsidRDefault="00F8369E">
            <w:pPr>
              <w:pStyle w:val="Default"/>
            </w:pPr>
            <w:r w:rsidRPr="0012062F">
              <w:t xml:space="preserve">петли) и повернуть ручку </w:t>
            </w:r>
            <w:proofErr w:type="gramStart"/>
            <w:r w:rsidRPr="0012062F">
              <w:t>в</w:t>
            </w:r>
            <w:proofErr w:type="gramEnd"/>
            <w:r w:rsidRPr="0012062F">
              <w:t xml:space="preserve"> </w:t>
            </w:r>
          </w:p>
          <w:p w:rsidR="00F8369E" w:rsidRPr="0012062F" w:rsidRDefault="00F8369E">
            <w:pPr>
              <w:pStyle w:val="Default"/>
            </w:pPr>
            <w:r w:rsidRPr="0012062F">
              <w:t xml:space="preserve">положение "Створка </w:t>
            </w:r>
          </w:p>
          <w:p w:rsidR="00F8369E" w:rsidRPr="0012062F" w:rsidRDefault="00F8369E">
            <w:pPr>
              <w:pStyle w:val="Default"/>
            </w:pPr>
            <w:r w:rsidRPr="0012062F">
              <w:t xml:space="preserve">откинута </w:t>
            </w:r>
          </w:p>
        </w:tc>
      </w:tr>
      <w:tr w:rsidR="008A16FD" w:rsidRPr="0012062F" w:rsidTr="008A16FD">
        <w:trPr>
          <w:trHeight w:val="318"/>
        </w:trPr>
        <w:tc>
          <w:tcPr>
            <w:tcW w:w="3190" w:type="dxa"/>
            <w:vMerge w:val="restart"/>
          </w:tcPr>
          <w:p w:rsidR="008A16FD" w:rsidRPr="0012062F" w:rsidRDefault="008A16FD" w:rsidP="008A16FD">
            <w:pPr>
              <w:pStyle w:val="Default"/>
            </w:pPr>
            <w:r w:rsidRPr="0012062F">
              <w:t xml:space="preserve">Тугой поворот ручки </w:t>
            </w:r>
          </w:p>
          <w:p w:rsidR="008A16FD" w:rsidRPr="0012062F" w:rsidRDefault="008A16FD" w:rsidP="00F8369E">
            <w:pPr>
              <w:pStyle w:val="Default"/>
            </w:pPr>
          </w:p>
        </w:tc>
        <w:tc>
          <w:tcPr>
            <w:tcW w:w="3190" w:type="dxa"/>
          </w:tcPr>
          <w:p w:rsidR="008A16FD" w:rsidRPr="0012062F" w:rsidRDefault="008A16FD">
            <w:pPr>
              <w:pStyle w:val="Default"/>
            </w:pPr>
            <w:r w:rsidRPr="0012062F">
              <w:t xml:space="preserve">Створка сильно зажата </w:t>
            </w:r>
          </w:p>
        </w:tc>
        <w:tc>
          <w:tcPr>
            <w:tcW w:w="3191" w:type="dxa"/>
          </w:tcPr>
          <w:p w:rsidR="008A16FD" w:rsidRPr="0012062F" w:rsidRDefault="008A16FD">
            <w:pPr>
              <w:pStyle w:val="Default"/>
            </w:pPr>
            <w:r w:rsidRPr="0012062F">
              <w:t xml:space="preserve">Отрегулировать прижим </w:t>
            </w:r>
          </w:p>
        </w:tc>
      </w:tr>
      <w:tr w:rsidR="008A16FD" w:rsidRPr="0012062F" w:rsidTr="00F8369E">
        <w:trPr>
          <w:trHeight w:val="317"/>
        </w:trPr>
        <w:tc>
          <w:tcPr>
            <w:tcW w:w="3190" w:type="dxa"/>
            <w:vMerge/>
          </w:tcPr>
          <w:p w:rsidR="008A16FD" w:rsidRPr="0012062F" w:rsidRDefault="008A16FD" w:rsidP="008A16FD">
            <w:pPr>
              <w:pStyle w:val="Default"/>
            </w:pPr>
          </w:p>
        </w:tc>
        <w:tc>
          <w:tcPr>
            <w:tcW w:w="3190" w:type="dxa"/>
          </w:tcPr>
          <w:p w:rsidR="008A16FD" w:rsidRPr="0012062F" w:rsidRDefault="008A16FD">
            <w:pPr>
              <w:pStyle w:val="Default"/>
            </w:pPr>
            <w:r w:rsidRPr="0012062F">
              <w:t xml:space="preserve">Фурнитура не смазана </w:t>
            </w:r>
          </w:p>
        </w:tc>
        <w:tc>
          <w:tcPr>
            <w:tcW w:w="3191" w:type="dxa"/>
          </w:tcPr>
          <w:p w:rsidR="008A16FD" w:rsidRPr="0012062F" w:rsidRDefault="008A16FD">
            <w:pPr>
              <w:pStyle w:val="Default"/>
            </w:pPr>
            <w:r w:rsidRPr="0012062F">
              <w:t xml:space="preserve">Смазать фурнитуру </w:t>
            </w:r>
          </w:p>
        </w:tc>
      </w:tr>
      <w:tr w:rsidR="008A16FD" w:rsidRPr="0012062F" w:rsidTr="008A16FD">
        <w:trPr>
          <w:trHeight w:val="317"/>
        </w:trPr>
        <w:tc>
          <w:tcPr>
            <w:tcW w:w="3190" w:type="dxa"/>
            <w:vMerge w:val="restart"/>
          </w:tcPr>
          <w:p w:rsidR="008A16FD" w:rsidRPr="0012062F" w:rsidRDefault="008A16FD">
            <w:pPr>
              <w:pStyle w:val="Default"/>
            </w:pPr>
            <w:r w:rsidRPr="0012062F">
              <w:t xml:space="preserve">Продувание </w:t>
            </w:r>
          </w:p>
        </w:tc>
        <w:tc>
          <w:tcPr>
            <w:tcW w:w="3190" w:type="dxa"/>
            <w:vMerge w:val="restart"/>
          </w:tcPr>
          <w:p w:rsidR="008A16FD" w:rsidRPr="0012062F" w:rsidRDefault="008A16FD">
            <w:pPr>
              <w:pStyle w:val="Default"/>
            </w:pPr>
            <w:r w:rsidRPr="0012062F">
              <w:t xml:space="preserve">Неплотный режим </w:t>
            </w:r>
          </w:p>
          <w:p w:rsidR="008A16FD" w:rsidRPr="0012062F" w:rsidRDefault="008A16FD">
            <w:pPr>
              <w:pStyle w:val="Default"/>
            </w:pPr>
          </w:p>
        </w:tc>
        <w:tc>
          <w:tcPr>
            <w:tcW w:w="3191" w:type="dxa"/>
          </w:tcPr>
          <w:p w:rsidR="008A16FD" w:rsidRPr="0012062F" w:rsidRDefault="008A16FD">
            <w:pPr>
              <w:pStyle w:val="Default"/>
            </w:pPr>
            <w:r w:rsidRPr="0012062F">
              <w:t xml:space="preserve">Перевести фурнитуру </w:t>
            </w:r>
            <w:proofErr w:type="gramStart"/>
            <w:r w:rsidRPr="0012062F">
              <w:t>в</w:t>
            </w:r>
            <w:proofErr w:type="gramEnd"/>
            <w:r w:rsidRPr="0012062F">
              <w:t xml:space="preserve"> </w:t>
            </w:r>
          </w:p>
          <w:p w:rsidR="008A16FD" w:rsidRPr="0012062F" w:rsidRDefault="008A16FD">
            <w:pPr>
              <w:pStyle w:val="Default"/>
            </w:pPr>
            <w:r w:rsidRPr="0012062F">
              <w:t xml:space="preserve">режим </w:t>
            </w:r>
            <w:proofErr w:type="gramStart"/>
            <w:r w:rsidRPr="0012062F">
              <w:t>максимального</w:t>
            </w:r>
            <w:proofErr w:type="gramEnd"/>
            <w:r w:rsidRPr="0012062F">
              <w:t xml:space="preserve"> </w:t>
            </w:r>
          </w:p>
          <w:p w:rsidR="008A16FD" w:rsidRPr="0012062F" w:rsidRDefault="008A16FD">
            <w:pPr>
              <w:pStyle w:val="Default"/>
            </w:pPr>
            <w:r w:rsidRPr="0012062F">
              <w:t xml:space="preserve">прижима </w:t>
            </w:r>
          </w:p>
        </w:tc>
      </w:tr>
      <w:tr w:rsidR="008A16FD" w:rsidRPr="0012062F" w:rsidTr="00F8369E">
        <w:trPr>
          <w:trHeight w:val="329"/>
        </w:trPr>
        <w:tc>
          <w:tcPr>
            <w:tcW w:w="3190" w:type="dxa"/>
            <w:vMerge/>
          </w:tcPr>
          <w:p w:rsidR="008A16FD" w:rsidRPr="0012062F" w:rsidRDefault="008A16FD">
            <w:pPr>
              <w:pStyle w:val="Default"/>
            </w:pPr>
          </w:p>
        </w:tc>
        <w:tc>
          <w:tcPr>
            <w:tcW w:w="3190" w:type="dxa"/>
            <w:vMerge/>
          </w:tcPr>
          <w:p w:rsidR="008A16FD" w:rsidRPr="0012062F" w:rsidRDefault="008A16FD">
            <w:pPr>
              <w:pStyle w:val="Default"/>
            </w:pPr>
          </w:p>
        </w:tc>
        <w:tc>
          <w:tcPr>
            <w:tcW w:w="3191" w:type="dxa"/>
          </w:tcPr>
          <w:p w:rsidR="008A16FD" w:rsidRPr="0012062F" w:rsidRDefault="008A16FD">
            <w:pPr>
              <w:pStyle w:val="Default"/>
            </w:pPr>
            <w:r w:rsidRPr="0012062F">
              <w:t xml:space="preserve">Смазать резиновый </w:t>
            </w:r>
          </w:p>
          <w:p w:rsidR="008A16FD" w:rsidRPr="0012062F" w:rsidRDefault="008A16FD">
            <w:pPr>
              <w:pStyle w:val="Default"/>
            </w:pPr>
            <w:r w:rsidRPr="0012062F">
              <w:t xml:space="preserve">уплотнитель </w:t>
            </w:r>
          </w:p>
        </w:tc>
      </w:tr>
      <w:tr w:rsidR="008A16FD" w:rsidRPr="0012062F" w:rsidTr="008A16FD">
        <w:trPr>
          <w:trHeight w:val="329"/>
        </w:trPr>
        <w:tc>
          <w:tcPr>
            <w:tcW w:w="3190" w:type="dxa"/>
            <w:vMerge w:val="restart"/>
          </w:tcPr>
          <w:p w:rsidR="008A16FD" w:rsidRPr="0012062F" w:rsidRDefault="008A16FD" w:rsidP="008A16FD">
            <w:pPr>
              <w:pStyle w:val="Default"/>
            </w:pPr>
            <w:r w:rsidRPr="0012062F">
              <w:t xml:space="preserve">Образование </w:t>
            </w:r>
          </w:p>
          <w:p w:rsidR="008A16FD" w:rsidRPr="0012062F" w:rsidRDefault="008A16FD" w:rsidP="008A16FD">
            <w:pPr>
              <w:pStyle w:val="Default"/>
            </w:pPr>
            <w:r w:rsidRPr="0012062F">
              <w:t xml:space="preserve">конденсата </w:t>
            </w:r>
          </w:p>
          <w:p w:rsidR="008A16FD" w:rsidRPr="0012062F" w:rsidRDefault="008A16FD" w:rsidP="008A16FD">
            <w:pPr>
              <w:pStyle w:val="Default"/>
            </w:pPr>
          </w:p>
          <w:p w:rsidR="008A16FD" w:rsidRPr="0012062F" w:rsidRDefault="008A16FD" w:rsidP="008A16FD">
            <w:pPr>
              <w:pStyle w:val="Default"/>
            </w:pPr>
          </w:p>
        </w:tc>
        <w:tc>
          <w:tcPr>
            <w:tcW w:w="3190" w:type="dxa"/>
          </w:tcPr>
          <w:p w:rsidR="008A16FD" w:rsidRPr="0012062F" w:rsidRDefault="008A16FD">
            <w:pPr>
              <w:pStyle w:val="Default"/>
            </w:pPr>
            <w:r w:rsidRPr="0012062F">
              <w:t xml:space="preserve">Повышенная влажность </w:t>
            </w:r>
          </w:p>
        </w:tc>
        <w:tc>
          <w:tcPr>
            <w:tcW w:w="3191" w:type="dxa"/>
          </w:tcPr>
          <w:p w:rsidR="008A16FD" w:rsidRPr="0012062F" w:rsidRDefault="008A16FD">
            <w:pPr>
              <w:pStyle w:val="Default"/>
            </w:pPr>
            <w:r w:rsidRPr="0012062F">
              <w:t xml:space="preserve">Проветривать помещения </w:t>
            </w:r>
          </w:p>
        </w:tc>
      </w:tr>
      <w:tr w:rsidR="008A16FD" w:rsidRPr="0012062F" w:rsidTr="008A16FD">
        <w:trPr>
          <w:trHeight w:val="363"/>
        </w:trPr>
        <w:tc>
          <w:tcPr>
            <w:tcW w:w="3190" w:type="dxa"/>
            <w:vMerge/>
          </w:tcPr>
          <w:p w:rsidR="008A16FD" w:rsidRPr="0012062F" w:rsidRDefault="008A16FD" w:rsidP="008A16FD">
            <w:pPr>
              <w:pStyle w:val="Default"/>
            </w:pPr>
          </w:p>
        </w:tc>
        <w:tc>
          <w:tcPr>
            <w:tcW w:w="3190" w:type="dxa"/>
          </w:tcPr>
          <w:p w:rsidR="008A16FD" w:rsidRPr="0012062F" w:rsidRDefault="008A16FD">
            <w:pPr>
              <w:pStyle w:val="Default"/>
            </w:pPr>
            <w:r w:rsidRPr="0012062F">
              <w:t xml:space="preserve">Низкая температура </w:t>
            </w:r>
          </w:p>
          <w:p w:rsidR="008A16FD" w:rsidRPr="0012062F" w:rsidRDefault="008A16FD">
            <w:pPr>
              <w:pStyle w:val="Default"/>
            </w:pPr>
            <w:r w:rsidRPr="0012062F">
              <w:t xml:space="preserve">помещения </w:t>
            </w:r>
          </w:p>
        </w:tc>
        <w:tc>
          <w:tcPr>
            <w:tcW w:w="3191" w:type="dxa"/>
          </w:tcPr>
          <w:p w:rsidR="008A16FD" w:rsidRPr="0012062F" w:rsidRDefault="008A16FD">
            <w:pPr>
              <w:pStyle w:val="Default"/>
            </w:pPr>
            <w:r w:rsidRPr="0012062F">
              <w:t xml:space="preserve">Соблюдение температуры </w:t>
            </w:r>
            <w:proofErr w:type="gramStart"/>
            <w:r w:rsidRPr="0012062F">
              <w:t>в</w:t>
            </w:r>
            <w:proofErr w:type="gramEnd"/>
            <w:r w:rsidRPr="0012062F">
              <w:t xml:space="preserve"> </w:t>
            </w:r>
          </w:p>
          <w:p w:rsidR="008A16FD" w:rsidRPr="0012062F" w:rsidRDefault="008A16FD">
            <w:pPr>
              <w:pStyle w:val="Default"/>
            </w:pPr>
            <w:r w:rsidRPr="0012062F">
              <w:t>помещениях не ниже +21</w:t>
            </w:r>
            <w:proofErr w:type="gramStart"/>
            <w:r w:rsidRPr="0012062F">
              <w:t xml:space="preserve"> С</w:t>
            </w:r>
            <w:proofErr w:type="gramEnd"/>
            <w:r w:rsidRPr="0012062F">
              <w:t xml:space="preserve"> </w:t>
            </w:r>
          </w:p>
        </w:tc>
      </w:tr>
      <w:tr w:rsidR="008A16FD" w:rsidRPr="0012062F" w:rsidTr="008A16FD">
        <w:trPr>
          <w:trHeight w:val="352"/>
        </w:trPr>
        <w:tc>
          <w:tcPr>
            <w:tcW w:w="3190" w:type="dxa"/>
            <w:vMerge/>
          </w:tcPr>
          <w:p w:rsidR="008A16FD" w:rsidRPr="0012062F" w:rsidRDefault="008A16FD" w:rsidP="008A16FD">
            <w:pPr>
              <w:pStyle w:val="Default"/>
            </w:pPr>
          </w:p>
        </w:tc>
        <w:tc>
          <w:tcPr>
            <w:tcW w:w="3190" w:type="dxa"/>
          </w:tcPr>
          <w:p w:rsidR="008A16FD" w:rsidRPr="0012062F" w:rsidRDefault="008A16FD">
            <w:pPr>
              <w:pStyle w:val="Default"/>
            </w:pPr>
            <w:r w:rsidRPr="0012062F">
              <w:t xml:space="preserve">Неисправная вентиляция </w:t>
            </w:r>
          </w:p>
        </w:tc>
        <w:tc>
          <w:tcPr>
            <w:tcW w:w="3191" w:type="dxa"/>
          </w:tcPr>
          <w:p w:rsidR="008A16FD" w:rsidRPr="0012062F" w:rsidRDefault="008A16FD">
            <w:pPr>
              <w:pStyle w:val="Default"/>
            </w:pPr>
            <w:r w:rsidRPr="0012062F">
              <w:t xml:space="preserve">Проверить работу </w:t>
            </w:r>
          </w:p>
          <w:p w:rsidR="008A16FD" w:rsidRPr="0012062F" w:rsidRDefault="008A16FD">
            <w:pPr>
              <w:pStyle w:val="Default"/>
            </w:pPr>
            <w:r w:rsidRPr="0012062F">
              <w:t xml:space="preserve">вентиляционных каналов </w:t>
            </w:r>
          </w:p>
        </w:tc>
      </w:tr>
      <w:tr w:rsidR="008A16FD" w:rsidRPr="0012062F" w:rsidTr="00F8369E">
        <w:trPr>
          <w:trHeight w:val="227"/>
        </w:trPr>
        <w:tc>
          <w:tcPr>
            <w:tcW w:w="3190" w:type="dxa"/>
            <w:vMerge/>
          </w:tcPr>
          <w:p w:rsidR="008A16FD" w:rsidRPr="0012062F" w:rsidRDefault="008A16FD" w:rsidP="008A16FD">
            <w:pPr>
              <w:pStyle w:val="Default"/>
            </w:pPr>
          </w:p>
        </w:tc>
        <w:tc>
          <w:tcPr>
            <w:tcW w:w="3190" w:type="dxa"/>
          </w:tcPr>
          <w:p w:rsidR="008A16FD" w:rsidRPr="0012062F" w:rsidRDefault="008A16FD">
            <w:pPr>
              <w:pStyle w:val="Default"/>
            </w:pPr>
            <w:r w:rsidRPr="0012062F">
              <w:t xml:space="preserve">Перекрыт поток теплого воздуха </w:t>
            </w:r>
          </w:p>
        </w:tc>
        <w:tc>
          <w:tcPr>
            <w:tcW w:w="3191" w:type="dxa"/>
          </w:tcPr>
          <w:p w:rsidR="008A16FD" w:rsidRPr="0012062F" w:rsidRDefault="008A16FD">
            <w:pPr>
              <w:pStyle w:val="Default"/>
            </w:pPr>
            <w:r w:rsidRPr="0012062F">
              <w:t xml:space="preserve">Не заставлять подоконники, </w:t>
            </w:r>
          </w:p>
          <w:p w:rsidR="008A16FD" w:rsidRPr="0012062F" w:rsidRDefault="008A16FD">
            <w:pPr>
              <w:pStyle w:val="Default"/>
            </w:pPr>
            <w:r w:rsidRPr="0012062F">
              <w:t xml:space="preserve">не завешивать окна </w:t>
            </w:r>
          </w:p>
        </w:tc>
      </w:tr>
    </w:tbl>
    <w:p w:rsidR="00F8369E" w:rsidRPr="0012062F" w:rsidRDefault="00F8369E" w:rsidP="00F8369E">
      <w:pPr>
        <w:rPr>
          <w:rFonts w:ascii="Times New Roman" w:hAnsi="Times New Roman" w:cs="Times New Roman"/>
          <w:color w:val="000000"/>
          <w:sz w:val="24"/>
          <w:szCs w:val="24"/>
        </w:rPr>
      </w:pPr>
    </w:p>
    <w:p w:rsidR="0012062F" w:rsidRDefault="0012062F" w:rsidP="008A16FD">
      <w:pPr>
        <w:pStyle w:val="Default"/>
        <w:rPr>
          <w:b/>
          <w:bCs/>
          <w:sz w:val="28"/>
          <w:szCs w:val="28"/>
        </w:rPr>
      </w:pPr>
    </w:p>
    <w:p w:rsidR="008A16FD" w:rsidRPr="0012062F" w:rsidRDefault="0012062F" w:rsidP="0012062F">
      <w:pPr>
        <w:pStyle w:val="Default"/>
        <w:jc w:val="center"/>
        <w:rPr>
          <w:b/>
          <w:bCs/>
        </w:rPr>
      </w:pPr>
      <w:r w:rsidRPr="0012062F">
        <w:rPr>
          <w:b/>
          <w:bCs/>
        </w:rPr>
        <w:t xml:space="preserve">2.2 </w:t>
      </w:r>
      <w:r w:rsidR="008A16FD" w:rsidRPr="0012062F">
        <w:rPr>
          <w:b/>
          <w:bCs/>
        </w:rPr>
        <w:t>Двери</w:t>
      </w:r>
    </w:p>
    <w:p w:rsidR="0012062F" w:rsidRDefault="0012062F" w:rsidP="0012062F">
      <w:pPr>
        <w:pStyle w:val="Default"/>
        <w:rPr>
          <w:sz w:val="28"/>
          <w:szCs w:val="28"/>
        </w:rPr>
      </w:pPr>
    </w:p>
    <w:p w:rsidR="008A16FD" w:rsidRPr="0012062F" w:rsidRDefault="00AC4C04" w:rsidP="008A16FD">
      <w:pPr>
        <w:pStyle w:val="Default"/>
      </w:pPr>
      <w:r>
        <w:t xml:space="preserve">     </w:t>
      </w:r>
      <w:r w:rsidR="008A16FD" w:rsidRPr="0012062F">
        <w:t>Межкомнатные (если предусмотрена прое</w:t>
      </w:r>
      <w:r w:rsidR="0012062F" w:rsidRPr="0012062F">
        <w:t>к</w:t>
      </w:r>
      <w:r w:rsidR="008A16FD" w:rsidRPr="0012062F">
        <w:t>том) и входная дверь относятся к изделиям нормальной влагостойкости и предназначены для эксплуатации внутри помещений в интервале температур от +15 до +35</w:t>
      </w:r>
      <w:proofErr w:type="gramStart"/>
      <w:r w:rsidR="008A16FD" w:rsidRPr="0012062F">
        <w:t xml:space="preserve"> С</w:t>
      </w:r>
      <w:proofErr w:type="gramEnd"/>
      <w:r w:rsidR="008A16FD" w:rsidRPr="0012062F">
        <w:t xml:space="preserve"> и с относительной влажностью воздуха от 30 до 60 %. </w:t>
      </w:r>
    </w:p>
    <w:p w:rsidR="008A16FD" w:rsidRPr="0012062F" w:rsidRDefault="00AC4C04" w:rsidP="008A16FD">
      <w:pPr>
        <w:pStyle w:val="Default"/>
      </w:pPr>
      <w:r>
        <w:t xml:space="preserve">     </w:t>
      </w:r>
      <w:r w:rsidR="008A16FD" w:rsidRPr="0012062F">
        <w:t xml:space="preserve">Рекомендации по эксплуатации: </w:t>
      </w:r>
    </w:p>
    <w:p w:rsidR="008A16FD" w:rsidRPr="0012062F" w:rsidRDefault="00AC4C04" w:rsidP="008A16FD">
      <w:pPr>
        <w:pStyle w:val="Default"/>
      </w:pPr>
      <w:r>
        <w:t xml:space="preserve">     </w:t>
      </w:r>
      <w:r w:rsidR="008A16FD" w:rsidRPr="0012062F">
        <w:t xml:space="preserve">- Не допускайте воздействия избыточной влаги на дверь, не вешайте на дверь влажное белье, так как это повлечет за собой расслоение конструкции дверного полотна. </w:t>
      </w:r>
    </w:p>
    <w:p w:rsidR="008A16FD" w:rsidRPr="0012062F" w:rsidRDefault="00AC4C04" w:rsidP="008A16FD">
      <w:pPr>
        <w:pStyle w:val="Default"/>
      </w:pPr>
      <w:r>
        <w:t xml:space="preserve">     </w:t>
      </w:r>
      <w:r w:rsidR="008A16FD" w:rsidRPr="0012062F">
        <w:t>- Фурнитуру двери (замки, петли) необходимо раз в год смазывать маслом для швейных машин.</w:t>
      </w:r>
    </w:p>
    <w:p w:rsidR="008A16FD" w:rsidRPr="0012062F" w:rsidRDefault="00AC4C04" w:rsidP="008A16FD">
      <w:pPr>
        <w:pStyle w:val="Default"/>
      </w:pPr>
      <w:r>
        <w:t xml:space="preserve">     </w:t>
      </w:r>
      <w:r w:rsidR="008A16FD" w:rsidRPr="0012062F">
        <w:t xml:space="preserve">- Удаление пыли, пятен с поверхности дверей нужно производить только ветошью (мягкой тканью), смоченной в мыльной воде. </w:t>
      </w:r>
    </w:p>
    <w:p w:rsidR="008A16FD" w:rsidRPr="0012062F" w:rsidRDefault="00AC4C04" w:rsidP="008A16FD">
      <w:pPr>
        <w:pStyle w:val="Default"/>
      </w:pPr>
      <w:r>
        <w:t xml:space="preserve">     </w:t>
      </w:r>
      <w:r w:rsidR="008A16FD" w:rsidRPr="0012062F">
        <w:t xml:space="preserve">- 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rsidR="008A16FD" w:rsidRPr="0012062F" w:rsidRDefault="00AC4C04" w:rsidP="008A16FD">
      <w:pPr>
        <w:pStyle w:val="Default"/>
      </w:pPr>
      <w:r>
        <w:t xml:space="preserve">     </w:t>
      </w:r>
      <w:r w:rsidR="008A16FD" w:rsidRPr="0012062F">
        <w:t xml:space="preserve">- 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rsidR="008A16FD" w:rsidRDefault="00AC4C04" w:rsidP="008A16FD">
      <w:pPr>
        <w:pStyle w:val="Default"/>
      </w:pPr>
      <w:r>
        <w:t xml:space="preserve">     </w:t>
      </w:r>
      <w:r w:rsidR="008A16FD" w:rsidRPr="0012062F">
        <w:t xml:space="preserve">- Не допускайте попадания на дверь кислот и щелочей. </w:t>
      </w:r>
    </w:p>
    <w:p w:rsidR="007B65AB" w:rsidRDefault="007B65AB" w:rsidP="008A16FD">
      <w:pPr>
        <w:pStyle w:val="Default"/>
      </w:pPr>
    </w:p>
    <w:p w:rsidR="007B65AB" w:rsidRDefault="007B65AB" w:rsidP="008A16FD">
      <w:pPr>
        <w:pStyle w:val="Default"/>
      </w:pPr>
    </w:p>
    <w:p w:rsidR="00AC4C04" w:rsidRPr="0012062F" w:rsidRDefault="00AC4C04" w:rsidP="008A16FD">
      <w:pPr>
        <w:pStyle w:val="Default"/>
      </w:pPr>
    </w:p>
    <w:p w:rsidR="008A16FD" w:rsidRDefault="008A16FD" w:rsidP="0012062F">
      <w:pPr>
        <w:pStyle w:val="Default"/>
        <w:jc w:val="center"/>
        <w:rPr>
          <w:b/>
        </w:rPr>
      </w:pPr>
      <w:r w:rsidRPr="0012062F">
        <w:rPr>
          <w:b/>
        </w:rPr>
        <w:t>3. СВЕДЕНИЯ ОБ ИНЖЕНЕРНЫХ СИСТЕМАХ КВАРТИР</w:t>
      </w:r>
    </w:p>
    <w:p w:rsidR="0012062F" w:rsidRPr="0012062F" w:rsidRDefault="0012062F" w:rsidP="0012062F">
      <w:pPr>
        <w:pStyle w:val="Default"/>
        <w:jc w:val="center"/>
        <w:rPr>
          <w:b/>
        </w:rPr>
      </w:pPr>
    </w:p>
    <w:p w:rsidR="008A16FD" w:rsidRPr="0012062F" w:rsidRDefault="008A16FD" w:rsidP="005375C5">
      <w:pPr>
        <w:pStyle w:val="Default"/>
        <w:jc w:val="center"/>
      </w:pPr>
      <w:r w:rsidRPr="0012062F">
        <w:rPr>
          <w:b/>
          <w:bCs/>
          <w:i/>
          <w:iCs/>
        </w:rPr>
        <w:t>Электроосвещение, электрооборудование</w:t>
      </w:r>
    </w:p>
    <w:p w:rsidR="008A16FD" w:rsidRPr="0012062F" w:rsidRDefault="00AC4C04" w:rsidP="008A16FD">
      <w:pPr>
        <w:pStyle w:val="Default"/>
      </w:pPr>
      <w:r>
        <w:t xml:space="preserve">     </w:t>
      </w:r>
      <w:r w:rsidR="008A16FD" w:rsidRPr="0012062F">
        <w:t xml:space="preserve">Для обеспечения электроэнергией квартир на лестничных клетках устанавливаются этажные щиты. В щитах установлены счетчики электронного типа и вводной автоматический выключатель ВА 47-29, </w:t>
      </w:r>
      <w:proofErr w:type="spellStart"/>
      <w:r w:rsidR="008A16FD" w:rsidRPr="0012062F">
        <w:t>Iр</w:t>
      </w:r>
      <w:proofErr w:type="spellEnd"/>
      <w:r w:rsidR="008A16FD" w:rsidRPr="0012062F">
        <w:t xml:space="preserve"> = 50</w:t>
      </w:r>
      <w:proofErr w:type="gramStart"/>
      <w:r w:rsidR="008A16FD" w:rsidRPr="0012062F">
        <w:t xml:space="preserve"> А</w:t>
      </w:r>
      <w:proofErr w:type="gramEnd"/>
      <w:r w:rsidR="008A16FD" w:rsidRPr="0012062F">
        <w:t xml:space="preserve"> (для учета и защиты на каждую квартиру) (в соответствии с проектом). </w:t>
      </w:r>
    </w:p>
    <w:p w:rsidR="008A16FD" w:rsidRPr="0012062F" w:rsidRDefault="00AC4C04" w:rsidP="008A16FD">
      <w:pPr>
        <w:pStyle w:val="Default"/>
      </w:pPr>
      <w:r>
        <w:t xml:space="preserve">     </w:t>
      </w:r>
      <w:r w:rsidR="008A16FD" w:rsidRPr="0012062F">
        <w:t>В квартирах предусмотрены квартирные щитки (монтажный бокс). На DIN-рейках установлены автоматические выключатели ВА 47-29с Iр=16А (осветительные сети), Ад 32 и Iр=40</w:t>
      </w:r>
      <w:proofErr w:type="gramStart"/>
      <w:r w:rsidR="008A16FD" w:rsidRPr="0012062F">
        <w:t xml:space="preserve"> А</w:t>
      </w:r>
      <w:proofErr w:type="gramEnd"/>
      <w:r w:rsidR="008A16FD" w:rsidRPr="0012062F">
        <w:t xml:space="preserve"> (электроплита). На розеточные сети предусмотрена установка дифференциального выключателя АД 12/2/25/30 (УЗО - устройство защитного отключения) (в соответствии с проектом). В квартирах предусмотрена установка розеток с защитным контактом. </w:t>
      </w:r>
    </w:p>
    <w:p w:rsidR="008A16FD" w:rsidRPr="0012062F" w:rsidRDefault="00AC4C04" w:rsidP="008A16FD">
      <w:pPr>
        <w:pStyle w:val="Default"/>
      </w:pPr>
      <w:r>
        <w:t xml:space="preserve">     </w:t>
      </w:r>
      <w:r w:rsidR="008A16FD" w:rsidRPr="0012062F">
        <w:t>Диф</w:t>
      </w:r>
      <w:r w:rsidR="00580129">
        <w:t>ференциальный</w:t>
      </w:r>
      <w:r w:rsidR="008A16FD" w:rsidRPr="0012062F">
        <w:t xml:space="preserve"> </w:t>
      </w:r>
      <w:r w:rsidR="00580129">
        <w:t>а</w:t>
      </w:r>
      <w:r w:rsidR="008A16FD" w:rsidRPr="0012062F">
        <w:t>втомат</w:t>
      </w:r>
      <w:r w:rsidR="00580129">
        <w:t xml:space="preserve"> </w:t>
      </w:r>
      <w:r w:rsidR="00580129" w:rsidRPr="0012062F">
        <w:t>(рис. 1)</w:t>
      </w:r>
      <w:r w:rsidR="008A16FD" w:rsidRPr="0012062F">
        <w:t xml:space="preserve"> обеспечивает три вида защиты: </w:t>
      </w:r>
    </w:p>
    <w:p w:rsidR="008A16FD" w:rsidRPr="0012062F" w:rsidRDefault="00AC4C04" w:rsidP="008A16FD">
      <w:pPr>
        <w:pStyle w:val="Default"/>
      </w:pPr>
      <w:r>
        <w:t xml:space="preserve">     </w:t>
      </w:r>
      <w:r w:rsidR="008A16FD" w:rsidRPr="0012062F">
        <w:t xml:space="preserve">- защиту человека от поражения электрическим током при случайном непреднамеренном прикосновении к токоведущим частям электроустановок при повреждениях изоляции; </w:t>
      </w:r>
    </w:p>
    <w:p w:rsidR="008A16FD" w:rsidRPr="0012062F" w:rsidRDefault="00AC4C04" w:rsidP="008A16FD">
      <w:pPr>
        <w:pStyle w:val="Default"/>
      </w:pPr>
      <w:r>
        <w:t xml:space="preserve">     </w:t>
      </w:r>
      <w:r w:rsidR="008A16FD" w:rsidRPr="0012062F">
        <w:t xml:space="preserve">- предотвращение пожаров вследствие протекания токов утечки на землю; </w:t>
      </w:r>
    </w:p>
    <w:p w:rsidR="004632D6" w:rsidRPr="0012062F" w:rsidRDefault="00AC4C04" w:rsidP="008A16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16FD" w:rsidRPr="0012062F">
        <w:rPr>
          <w:rFonts w:ascii="Times New Roman" w:hAnsi="Times New Roman" w:cs="Times New Roman"/>
          <w:color w:val="000000"/>
          <w:sz w:val="24"/>
          <w:szCs w:val="24"/>
        </w:rPr>
        <w:t>- защиту от перегрузки и короткого замыкания.</w:t>
      </w:r>
    </w:p>
    <w:p w:rsidR="008A16FD" w:rsidRPr="0012062F" w:rsidRDefault="008A16FD" w:rsidP="008A16FD">
      <w:pPr>
        <w:rPr>
          <w:rFonts w:ascii="Times New Roman" w:hAnsi="Times New Roman" w:cs="Times New Roman"/>
          <w:color w:val="000000"/>
          <w:sz w:val="24"/>
          <w:szCs w:val="24"/>
        </w:rPr>
      </w:pPr>
      <w:r>
        <w:rPr>
          <w:rFonts w:ascii="Times New Roman" w:hAnsi="Times New Roman" w:cs="Times New Roman"/>
          <w:noProof/>
          <w:color w:val="000000"/>
          <w:sz w:val="28"/>
          <w:szCs w:val="28"/>
          <w:lang w:eastAsia="ru-RU"/>
        </w:rPr>
        <w:drawing>
          <wp:inline distT="0" distB="0" distL="0" distR="0">
            <wp:extent cx="1665750" cy="1665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65724" cy="1665724"/>
                    </a:xfrm>
                    <a:prstGeom prst="rect">
                      <a:avLst/>
                    </a:prstGeom>
                    <a:noFill/>
                    <a:ln w="9525">
                      <a:noFill/>
                      <a:miter lim="800000"/>
                      <a:headEnd/>
                      <a:tailEnd/>
                    </a:ln>
                  </pic:spPr>
                </pic:pic>
              </a:graphicData>
            </a:graphic>
          </wp:inline>
        </w:drawing>
      </w:r>
      <w:r w:rsidRPr="0012062F">
        <w:rPr>
          <w:rFonts w:ascii="Times New Roman" w:hAnsi="Times New Roman" w:cs="Times New Roman"/>
          <w:color w:val="000000"/>
          <w:sz w:val="24"/>
          <w:szCs w:val="24"/>
        </w:rPr>
        <w:t>Рисунок 1.</w:t>
      </w:r>
    </w:p>
    <w:p w:rsidR="008A16FD" w:rsidRPr="0012062F" w:rsidRDefault="00580129" w:rsidP="008A16FD">
      <w:pPr>
        <w:rPr>
          <w:sz w:val="24"/>
          <w:szCs w:val="24"/>
        </w:rPr>
      </w:pPr>
      <w:r>
        <w:rPr>
          <w:sz w:val="24"/>
          <w:szCs w:val="24"/>
        </w:rPr>
        <w:t xml:space="preserve">     </w:t>
      </w:r>
      <w:r w:rsidR="008A16FD" w:rsidRPr="0012062F">
        <w:rPr>
          <w:sz w:val="24"/>
          <w:szCs w:val="24"/>
        </w:rPr>
        <w:t>Автоматические выключатели обеспечивают защиту от перегрузки и короткого замыкания.</w:t>
      </w:r>
    </w:p>
    <w:p w:rsidR="008A16FD" w:rsidRPr="0012062F" w:rsidRDefault="008A16FD" w:rsidP="008A16FD">
      <w:pPr>
        <w:rPr>
          <w:rFonts w:ascii="Times New Roman" w:hAnsi="Times New Roman" w:cs="Times New Roman"/>
          <w:color w:val="000000"/>
          <w:sz w:val="24"/>
          <w:szCs w:val="24"/>
        </w:rPr>
      </w:pPr>
      <w:r>
        <w:rPr>
          <w:rFonts w:ascii="Times New Roman" w:hAnsi="Times New Roman" w:cs="Times New Roman"/>
          <w:noProof/>
          <w:color w:val="000000"/>
          <w:sz w:val="28"/>
          <w:szCs w:val="28"/>
          <w:lang w:eastAsia="ru-RU"/>
        </w:rPr>
        <w:drawing>
          <wp:inline distT="0" distB="0" distL="0" distR="0">
            <wp:extent cx="1864348" cy="1627200"/>
            <wp:effectExtent l="19050" t="0" r="255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66704" cy="1629257"/>
                    </a:xfrm>
                    <a:prstGeom prst="rect">
                      <a:avLst/>
                    </a:prstGeom>
                    <a:noFill/>
                    <a:ln w="9525">
                      <a:noFill/>
                      <a:miter lim="800000"/>
                      <a:headEnd/>
                      <a:tailEnd/>
                    </a:ln>
                  </pic:spPr>
                </pic:pic>
              </a:graphicData>
            </a:graphic>
          </wp:inline>
        </w:drawing>
      </w:r>
      <w:r w:rsidRPr="0012062F">
        <w:rPr>
          <w:rFonts w:ascii="Times New Roman" w:hAnsi="Times New Roman" w:cs="Times New Roman"/>
          <w:color w:val="000000"/>
          <w:sz w:val="24"/>
          <w:szCs w:val="24"/>
        </w:rPr>
        <w:t>Рисунок 2.</w:t>
      </w:r>
    </w:p>
    <w:p w:rsidR="008A16FD" w:rsidRPr="0012062F" w:rsidRDefault="00580129" w:rsidP="008A16FD">
      <w:pPr>
        <w:pStyle w:val="Default"/>
      </w:pPr>
      <w:r>
        <w:t xml:space="preserve">     </w:t>
      </w:r>
      <w:r w:rsidR="008A16FD" w:rsidRPr="0012062F">
        <w:t>Электрический ток подается в квартиру при установке рукоятки управления диф</w:t>
      </w:r>
      <w:r>
        <w:t>ференциальным</w:t>
      </w:r>
      <w:r w:rsidR="008A16FD" w:rsidRPr="0012062F">
        <w:t xml:space="preserve"> автоматом в положение "ВКЛ". </w:t>
      </w:r>
    </w:p>
    <w:p w:rsidR="008A16FD" w:rsidRPr="0012062F" w:rsidRDefault="00580129" w:rsidP="008A16FD">
      <w:pPr>
        <w:pStyle w:val="Default"/>
      </w:pPr>
      <w:r>
        <w:t xml:space="preserve">     </w:t>
      </w:r>
      <w:r w:rsidR="008A16FD" w:rsidRPr="0012062F">
        <w:t xml:space="preserve">При прикосновении человека к открытым токопроводящим частям или к корпусу </w:t>
      </w:r>
      <w:proofErr w:type="spellStart"/>
      <w:r w:rsidR="008A16FD" w:rsidRPr="0012062F">
        <w:t>электроприемника</w:t>
      </w:r>
      <w:proofErr w:type="spellEnd"/>
      <w:r w:rsidR="008A16FD" w:rsidRPr="0012062F">
        <w:t xml:space="preserve">, на который произошел пробой изоляции, цепь размыкается. При этом кнопка "Возврат" выступает из лицевой панели. </w:t>
      </w:r>
    </w:p>
    <w:p w:rsidR="008A16FD" w:rsidRPr="0012062F" w:rsidRDefault="00580129" w:rsidP="008A16FD">
      <w:pPr>
        <w:pStyle w:val="Default"/>
      </w:pPr>
      <w:r>
        <w:t xml:space="preserve">     </w:t>
      </w:r>
      <w:r w:rsidR="008A16FD" w:rsidRPr="0012062F">
        <w:t>Для повторного включения диф</w:t>
      </w:r>
      <w:r>
        <w:t>ференциального</w:t>
      </w:r>
      <w:r w:rsidR="008A16FD" w:rsidRPr="0012062F">
        <w:t xml:space="preserve"> автомата необходимо нажать эту кнопку до фиксации и взвести рукоятку автоматического выключателя. </w:t>
      </w:r>
    </w:p>
    <w:p w:rsidR="008A16FD" w:rsidRPr="0012062F" w:rsidRDefault="00580129" w:rsidP="008A16FD">
      <w:pPr>
        <w:pStyle w:val="Default"/>
      </w:pPr>
      <w:r>
        <w:lastRenderedPageBreak/>
        <w:t xml:space="preserve">     </w:t>
      </w:r>
      <w:r w:rsidR="008A16FD" w:rsidRPr="0012062F">
        <w:t>Горизонтальная сеть (ввод в квартиру) выполняется 3-х проводной кабельной линией типа (</w:t>
      </w:r>
      <w:proofErr w:type="spellStart"/>
      <w:r w:rsidR="008A16FD" w:rsidRPr="0012062F">
        <w:t>ВВГп</w:t>
      </w:r>
      <w:proofErr w:type="spellEnd"/>
      <w:r w:rsidR="008A16FD" w:rsidRPr="0012062F">
        <w:t xml:space="preserve">) ВВГнгLS-3х10 в трубе от этажного щитка (в соответствии с проектом). </w:t>
      </w:r>
    </w:p>
    <w:p w:rsidR="008A16FD" w:rsidRPr="0012062F" w:rsidRDefault="008A16FD" w:rsidP="008A16FD">
      <w:pPr>
        <w:pStyle w:val="Default"/>
      </w:pPr>
      <w:r w:rsidRPr="0012062F">
        <w:t>Групповая осветительная сеть в квартире выполняется 3-х проводной (определяется проектом): - кабелем с медными жилами типа (</w:t>
      </w:r>
      <w:proofErr w:type="spellStart"/>
      <w:r w:rsidRPr="0012062F">
        <w:t>ВВГп</w:t>
      </w:r>
      <w:proofErr w:type="spellEnd"/>
      <w:r w:rsidRPr="0012062F">
        <w:t xml:space="preserve">) </w:t>
      </w:r>
      <w:proofErr w:type="spellStart"/>
      <w:r w:rsidRPr="0012062F">
        <w:t>ВВГнг-</w:t>
      </w:r>
      <w:proofErr w:type="gramStart"/>
      <w:r w:rsidRPr="0012062F">
        <w:t>LS</w:t>
      </w:r>
      <w:proofErr w:type="spellEnd"/>
      <w:proofErr w:type="gramEnd"/>
      <w:r w:rsidRPr="0012062F">
        <w:t xml:space="preserve"> -3х1,5 кв. мм (осветительные сети); </w:t>
      </w:r>
    </w:p>
    <w:p w:rsidR="008A16FD" w:rsidRPr="0012062F" w:rsidRDefault="00580129" w:rsidP="008A16FD">
      <w:pPr>
        <w:pStyle w:val="Default"/>
      </w:pPr>
      <w:r>
        <w:t xml:space="preserve">     </w:t>
      </w:r>
      <w:r w:rsidR="008A16FD" w:rsidRPr="0012062F">
        <w:t>- кабелем с медными жилами типа (</w:t>
      </w:r>
      <w:proofErr w:type="spellStart"/>
      <w:r w:rsidR="008A16FD" w:rsidRPr="0012062F">
        <w:t>ВВГп</w:t>
      </w:r>
      <w:proofErr w:type="spellEnd"/>
      <w:r w:rsidR="008A16FD" w:rsidRPr="0012062F">
        <w:t xml:space="preserve">) </w:t>
      </w:r>
      <w:proofErr w:type="spellStart"/>
      <w:r w:rsidR="008A16FD" w:rsidRPr="0012062F">
        <w:t>ВВГнг-</w:t>
      </w:r>
      <w:proofErr w:type="gramStart"/>
      <w:r w:rsidR="008A16FD" w:rsidRPr="0012062F">
        <w:t>LS</w:t>
      </w:r>
      <w:proofErr w:type="spellEnd"/>
      <w:proofErr w:type="gramEnd"/>
      <w:r w:rsidR="008A16FD" w:rsidRPr="0012062F">
        <w:t xml:space="preserve"> -3х2,5 кв. мм (розеточные сети); </w:t>
      </w:r>
    </w:p>
    <w:p w:rsidR="008A16FD" w:rsidRPr="0012062F" w:rsidRDefault="00580129" w:rsidP="008A16FD">
      <w:pPr>
        <w:pStyle w:val="Default"/>
      </w:pPr>
      <w:r>
        <w:t xml:space="preserve">     </w:t>
      </w:r>
      <w:r w:rsidR="008A16FD" w:rsidRPr="0012062F">
        <w:t>- кабелем с медными жилами типа (</w:t>
      </w:r>
      <w:proofErr w:type="spellStart"/>
      <w:r w:rsidR="008A16FD" w:rsidRPr="0012062F">
        <w:t>ВВГп</w:t>
      </w:r>
      <w:proofErr w:type="spellEnd"/>
      <w:r w:rsidR="008A16FD" w:rsidRPr="0012062F">
        <w:t xml:space="preserve">) ВВГнг-3х6 кв. мм (для подключения электроплиты). </w:t>
      </w:r>
    </w:p>
    <w:p w:rsidR="008A16FD" w:rsidRPr="0012062F" w:rsidRDefault="00580129" w:rsidP="008A16FD">
      <w:pPr>
        <w:pStyle w:val="Default"/>
      </w:pPr>
      <w:r>
        <w:rPr>
          <w:b/>
          <w:bCs/>
          <w:i/>
          <w:iCs/>
        </w:rPr>
        <w:t xml:space="preserve">     </w:t>
      </w:r>
      <w:r w:rsidR="008A16FD" w:rsidRPr="0012062F">
        <w:rPr>
          <w:b/>
          <w:bCs/>
          <w:i/>
          <w:iCs/>
        </w:rPr>
        <w:t xml:space="preserve">Примечание: </w:t>
      </w:r>
    </w:p>
    <w:p w:rsidR="008A16FD" w:rsidRPr="0012062F" w:rsidRDefault="00580129" w:rsidP="008A16FD">
      <w:pPr>
        <w:pStyle w:val="Default"/>
        <w:spacing w:after="202"/>
      </w:pPr>
      <w:r>
        <w:rPr>
          <w:b/>
          <w:bCs/>
        </w:rPr>
        <w:t xml:space="preserve">     </w:t>
      </w:r>
      <w:r w:rsidR="008A16FD" w:rsidRPr="0012062F">
        <w:rPr>
          <w:b/>
          <w:bCs/>
        </w:rPr>
        <w:t xml:space="preserve">1) Синий провод – рабочий 0. </w:t>
      </w:r>
    </w:p>
    <w:p w:rsidR="008A16FD" w:rsidRPr="0012062F" w:rsidRDefault="00580129" w:rsidP="008A16FD">
      <w:pPr>
        <w:pStyle w:val="Default"/>
        <w:spacing w:after="202"/>
      </w:pPr>
      <w:r>
        <w:rPr>
          <w:b/>
          <w:bCs/>
        </w:rPr>
        <w:t xml:space="preserve">     </w:t>
      </w:r>
      <w:r w:rsidR="008A16FD" w:rsidRPr="0012062F">
        <w:rPr>
          <w:b/>
          <w:bCs/>
        </w:rPr>
        <w:t xml:space="preserve">2) Белый провод – фаза. </w:t>
      </w:r>
    </w:p>
    <w:p w:rsidR="008A16FD" w:rsidRPr="0012062F" w:rsidRDefault="00580129" w:rsidP="008A16FD">
      <w:pPr>
        <w:pStyle w:val="Default"/>
      </w:pPr>
      <w:r>
        <w:rPr>
          <w:b/>
          <w:bCs/>
        </w:rPr>
        <w:t xml:space="preserve">     </w:t>
      </w:r>
      <w:r w:rsidR="008A16FD" w:rsidRPr="0012062F">
        <w:rPr>
          <w:b/>
          <w:bCs/>
        </w:rPr>
        <w:t xml:space="preserve">3) Желто-зеленый провод – защитный 0. </w:t>
      </w:r>
    </w:p>
    <w:p w:rsidR="008A16FD" w:rsidRPr="0012062F" w:rsidRDefault="008A16FD" w:rsidP="008A16FD">
      <w:pPr>
        <w:pStyle w:val="Default"/>
      </w:pPr>
    </w:p>
    <w:p w:rsidR="008A16FD" w:rsidRPr="0012062F" w:rsidRDefault="00580129" w:rsidP="008A16FD">
      <w:pPr>
        <w:pStyle w:val="Default"/>
      </w:pPr>
      <w:r>
        <w:t xml:space="preserve">     </w:t>
      </w:r>
      <w:r w:rsidR="008A16FD" w:rsidRPr="0012062F">
        <w:t xml:space="preserve">Групповые сети прокладываются в </w:t>
      </w:r>
      <w:proofErr w:type="spellStart"/>
      <w:r w:rsidR="008A16FD" w:rsidRPr="0012062F">
        <w:t>винилопластовых</w:t>
      </w:r>
      <w:proofErr w:type="spellEnd"/>
      <w:r w:rsidR="008A16FD" w:rsidRPr="0012062F">
        <w:t xml:space="preserve"> трубах, </w:t>
      </w:r>
      <w:proofErr w:type="spellStart"/>
      <w:r w:rsidR="008A16FD" w:rsidRPr="0012062F">
        <w:t>замоноличенных</w:t>
      </w:r>
      <w:proofErr w:type="spellEnd"/>
      <w:r w:rsidR="008A16FD" w:rsidRPr="0012062F">
        <w:t xml:space="preserve"> в плитах перекрытиях и стеновых панелях (в кирпичных домах проложены внутри пустот плит перекрытий и по стенам в штукатурке). Ответвление выполняется в </w:t>
      </w:r>
      <w:proofErr w:type="spellStart"/>
      <w:r w:rsidR="008A16FD" w:rsidRPr="0012062F">
        <w:t>ответвительных</w:t>
      </w:r>
      <w:proofErr w:type="spellEnd"/>
      <w:r w:rsidR="008A16FD" w:rsidRPr="0012062F">
        <w:t xml:space="preserve"> коробках. Трассы всех проводов 220</w:t>
      </w:r>
      <w:proofErr w:type="gramStart"/>
      <w:r w:rsidR="008A16FD" w:rsidRPr="0012062F">
        <w:t xml:space="preserve"> В</w:t>
      </w:r>
      <w:proofErr w:type="gramEnd"/>
      <w:r w:rsidR="008A16FD" w:rsidRPr="0012062F">
        <w:t xml:space="preserve"> прокладываются горизонтально на расстоянии 150-200 мм от потолка к розеткам и выключателям прокладываются вертикально. Ниже розеток проводки 220</w:t>
      </w:r>
      <w:proofErr w:type="gramStart"/>
      <w:r w:rsidR="008A16FD" w:rsidRPr="0012062F">
        <w:t xml:space="preserve"> В</w:t>
      </w:r>
      <w:proofErr w:type="gramEnd"/>
      <w:r w:rsidR="008A16FD" w:rsidRPr="0012062F">
        <w:t xml:space="preserve"> не имеется.</w:t>
      </w:r>
    </w:p>
    <w:p w:rsidR="008A16FD" w:rsidRPr="0012062F" w:rsidRDefault="00580129" w:rsidP="008A16FD">
      <w:pPr>
        <w:pStyle w:val="Default"/>
      </w:pPr>
      <w:r>
        <w:t xml:space="preserve">     </w:t>
      </w:r>
      <w:r w:rsidR="008A16FD" w:rsidRPr="0012062F">
        <w:t xml:space="preserve">С целью обеспечения </w:t>
      </w:r>
      <w:proofErr w:type="spellStart"/>
      <w:r w:rsidR="008A16FD" w:rsidRPr="0012062F">
        <w:t>электробезопасности</w:t>
      </w:r>
      <w:proofErr w:type="spellEnd"/>
      <w:r w:rsidR="008A16FD" w:rsidRPr="0012062F">
        <w:t xml:space="preserve"> при повреждении изоляции в блок секции выполняется дополнительное защитное заземление (уравнивание потенциалов</w:t>
      </w:r>
      <w:r>
        <w:t>)</w:t>
      </w:r>
      <w:r w:rsidR="008A16FD" w:rsidRPr="0012062F">
        <w:t xml:space="preserve">. В ванных комнатах устанавливается коробка, на которую сводятся проводники от металлических корпусов ванн, труб водопровода, </w:t>
      </w:r>
      <w:proofErr w:type="spellStart"/>
      <w:r w:rsidR="008A16FD" w:rsidRPr="0012062F">
        <w:t>электро</w:t>
      </w:r>
      <w:proofErr w:type="spellEnd"/>
      <w:r w:rsidR="008A16FD" w:rsidRPr="0012062F">
        <w:t xml:space="preserve">- и газовых плит. </w:t>
      </w:r>
    </w:p>
    <w:p w:rsidR="008A16FD" w:rsidRPr="0012062F" w:rsidRDefault="00580129" w:rsidP="008A16FD">
      <w:pPr>
        <w:pStyle w:val="Default"/>
      </w:pPr>
      <w:r>
        <w:rPr>
          <w:b/>
          <w:bCs/>
          <w:i/>
          <w:iCs/>
        </w:rPr>
        <w:t xml:space="preserve">     </w:t>
      </w:r>
      <w:r w:rsidR="008A16FD" w:rsidRPr="0012062F">
        <w:rPr>
          <w:b/>
          <w:bCs/>
          <w:i/>
          <w:iCs/>
        </w:rPr>
        <w:t xml:space="preserve">Рекомендации по эксплуатации: </w:t>
      </w:r>
    </w:p>
    <w:p w:rsidR="008A16FD" w:rsidRPr="0012062F" w:rsidRDefault="00580129" w:rsidP="008A16FD">
      <w:pPr>
        <w:pStyle w:val="Default"/>
      </w:pPr>
      <w:r>
        <w:t xml:space="preserve">     </w:t>
      </w:r>
      <w:r w:rsidR="008A16FD" w:rsidRPr="0012062F">
        <w:t xml:space="preserve">- В процессе эксплуатации необходимо собственником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 заземления; </w:t>
      </w:r>
    </w:p>
    <w:p w:rsidR="008A16FD" w:rsidRPr="0012062F" w:rsidRDefault="00580129" w:rsidP="008A16FD">
      <w:pPr>
        <w:pStyle w:val="Default"/>
      </w:pPr>
      <w:r>
        <w:t xml:space="preserve">     </w:t>
      </w:r>
      <w:r w:rsidR="008A16FD" w:rsidRPr="0012062F">
        <w:t xml:space="preserve">- Проектом предусмотрено пользование современными бытовыми электрическими приборами и оборудованием; </w:t>
      </w:r>
    </w:p>
    <w:p w:rsidR="008A16FD" w:rsidRPr="0012062F" w:rsidRDefault="00580129" w:rsidP="008A16FD">
      <w:pPr>
        <w:pStyle w:val="Default"/>
      </w:pPr>
      <w:r>
        <w:t xml:space="preserve">     </w:t>
      </w:r>
      <w:r w:rsidR="008A16FD" w:rsidRPr="0012062F">
        <w:t xml:space="preserve">- Организация, обслуживающая жилой дом, должна осуществлять техническое обслуживание внутриквартирных групповых линий питания электроплит, включая аппараты защиты и штепсельные соединения для подключения электроплит; </w:t>
      </w:r>
    </w:p>
    <w:p w:rsidR="008A16FD" w:rsidRPr="0012062F" w:rsidRDefault="00580129" w:rsidP="008A16FD">
      <w:pPr>
        <w:pStyle w:val="Default"/>
      </w:pPr>
      <w:r>
        <w:t xml:space="preserve">     </w:t>
      </w:r>
      <w:r w:rsidR="008A16FD" w:rsidRPr="0012062F">
        <w:t>- Эксплуатацию стационарных кухонных электроплит осуществляет собственник квартиры.</w:t>
      </w:r>
    </w:p>
    <w:p w:rsidR="008A16FD" w:rsidRPr="0012062F" w:rsidRDefault="00580129" w:rsidP="008A16FD">
      <w:pPr>
        <w:pStyle w:val="Default"/>
      </w:pPr>
      <w:r>
        <w:rPr>
          <w:b/>
          <w:bCs/>
          <w:i/>
          <w:iCs/>
        </w:rPr>
        <w:t xml:space="preserve">     </w:t>
      </w:r>
      <w:r w:rsidR="008A16FD" w:rsidRPr="0012062F">
        <w:rPr>
          <w:b/>
          <w:bCs/>
          <w:i/>
          <w:iCs/>
        </w:rPr>
        <w:t xml:space="preserve">Внимание: </w:t>
      </w:r>
    </w:p>
    <w:p w:rsidR="008A16FD" w:rsidRPr="0012062F" w:rsidRDefault="00580129" w:rsidP="008A16FD">
      <w:pPr>
        <w:pStyle w:val="Default"/>
      </w:pPr>
      <w:r>
        <w:t xml:space="preserve">     </w:t>
      </w:r>
      <w:r w:rsidR="008A16FD" w:rsidRPr="0012062F">
        <w:t xml:space="preserve">- Не допускается устраивать </w:t>
      </w:r>
      <w:proofErr w:type="spellStart"/>
      <w:r w:rsidR="008A16FD" w:rsidRPr="0012062F">
        <w:t>штрабы</w:t>
      </w:r>
      <w:proofErr w:type="spellEnd"/>
      <w:r w:rsidR="008A16FD" w:rsidRPr="0012062F">
        <w:t xml:space="preserve">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 </w:t>
      </w:r>
    </w:p>
    <w:p w:rsidR="008A16FD" w:rsidRPr="0012062F" w:rsidRDefault="00580129" w:rsidP="008A16FD">
      <w:pPr>
        <w:pStyle w:val="Default"/>
      </w:pPr>
      <w:r>
        <w:t xml:space="preserve">     </w:t>
      </w:r>
      <w:r w:rsidR="008A16FD" w:rsidRPr="0012062F">
        <w:t xml:space="preserve">- Не допускается использование электроплит для обогрева помещений. </w:t>
      </w:r>
    </w:p>
    <w:p w:rsidR="008A16FD" w:rsidRPr="0012062F" w:rsidRDefault="00580129" w:rsidP="008A16FD">
      <w:pPr>
        <w:pStyle w:val="Default"/>
      </w:pPr>
      <w:r>
        <w:t xml:space="preserve">     </w:t>
      </w:r>
      <w:r w:rsidR="008A16FD" w:rsidRPr="0012062F">
        <w:t xml:space="preserve">- Не допускается осуществлять ремонт электропроводки, розеток, выключателей, весить люстры и другой </w:t>
      </w:r>
      <w:proofErr w:type="spellStart"/>
      <w:r w:rsidR="008A16FD" w:rsidRPr="0012062F">
        <w:t>элект</w:t>
      </w:r>
      <w:r>
        <w:t>ро</w:t>
      </w:r>
      <w:r w:rsidR="008A16FD" w:rsidRPr="0012062F">
        <w:t>продукции</w:t>
      </w:r>
      <w:proofErr w:type="spellEnd"/>
      <w:r w:rsidR="008A16FD" w:rsidRPr="0012062F">
        <w:t xml:space="preserve"> при включенном электропитании в сети.</w:t>
      </w:r>
    </w:p>
    <w:p w:rsidR="008A16FD" w:rsidRDefault="00580129" w:rsidP="008A16FD">
      <w:pPr>
        <w:pStyle w:val="Default"/>
        <w:rPr>
          <w:i/>
          <w:iCs/>
        </w:rPr>
      </w:pPr>
      <w:r>
        <w:rPr>
          <w:i/>
          <w:iCs/>
        </w:rPr>
        <w:t xml:space="preserve">     </w:t>
      </w:r>
      <w:r w:rsidR="008A16FD" w:rsidRPr="0012062F">
        <w:rPr>
          <w:i/>
          <w:iCs/>
        </w:rPr>
        <w:t xml:space="preserve">- При изменении схемы электропроводки в квартире и щитах гарантийные обязательства организации застройщика снимаются. </w:t>
      </w:r>
    </w:p>
    <w:p w:rsidR="005375C5" w:rsidRDefault="005375C5" w:rsidP="008A16FD">
      <w:pPr>
        <w:pStyle w:val="Default"/>
      </w:pPr>
    </w:p>
    <w:p w:rsidR="007B65AB" w:rsidRDefault="007B65AB" w:rsidP="008A16FD">
      <w:pPr>
        <w:pStyle w:val="Default"/>
      </w:pPr>
    </w:p>
    <w:p w:rsidR="007B65AB" w:rsidRDefault="007B65AB" w:rsidP="008A16FD">
      <w:pPr>
        <w:pStyle w:val="Default"/>
      </w:pPr>
    </w:p>
    <w:p w:rsidR="007B65AB" w:rsidRPr="0012062F" w:rsidRDefault="007B65AB" w:rsidP="008A16FD">
      <w:pPr>
        <w:pStyle w:val="Default"/>
      </w:pPr>
    </w:p>
    <w:p w:rsidR="008A16FD" w:rsidRPr="005375C5" w:rsidRDefault="008A16FD" w:rsidP="005375C5">
      <w:pPr>
        <w:pStyle w:val="Default"/>
        <w:jc w:val="center"/>
        <w:rPr>
          <w:i/>
        </w:rPr>
      </w:pPr>
      <w:r w:rsidRPr="005375C5">
        <w:rPr>
          <w:b/>
          <w:bCs/>
          <w:i/>
        </w:rPr>
        <w:lastRenderedPageBreak/>
        <w:t>Вентиляция</w:t>
      </w:r>
    </w:p>
    <w:p w:rsidR="008A16FD" w:rsidRPr="0012062F" w:rsidRDefault="00580129" w:rsidP="008A16FD">
      <w:pPr>
        <w:pStyle w:val="Default"/>
      </w:pPr>
      <w:r>
        <w:t xml:space="preserve">     </w:t>
      </w:r>
      <w:r w:rsidR="008A16FD" w:rsidRPr="0012062F">
        <w:t xml:space="preserve">В соответствии со </w:t>
      </w:r>
      <w:proofErr w:type="spellStart"/>
      <w:r w:rsidR="008A16FD" w:rsidRPr="0012062F">
        <w:t>СНиП</w:t>
      </w:r>
      <w:proofErr w:type="spellEnd"/>
      <w:r w:rsidR="008A16FD" w:rsidRPr="0012062F">
        <w:t xml:space="preserve"> 2.08.01-89* Жилые здания (</w:t>
      </w:r>
      <w:proofErr w:type="spellStart"/>
      <w:r w:rsidR="008A16FD" w:rsidRPr="0012062F">
        <w:t>СНиП</w:t>
      </w:r>
      <w:proofErr w:type="spellEnd"/>
      <w:r w:rsidR="008A16FD" w:rsidRPr="0012062F">
        <w:t xml:space="preserve"> 31-01-2003 Здания жилые многоквартирные), </w:t>
      </w:r>
      <w:proofErr w:type="spellStart"/>
      <w:r w:rsidR="008A16FD" w:rsidRPr="0012062F">
        <w:t>СанПиН</w:t>
      </w:r>
      <w:proofErr w:type="spellEnd"/>
      <w:r w:rsidR="008A16FD" w:rsidRPr="0012062F">
        <w:t xml:space="preserve"> 2.1.2.1002-00 Санитарно-эпидемиологические требования к жилым зданиям и помещениям, в жилых зданиях предусмотрена вентиляция с естественным побуждением. </w:t>
      </w:r>
    </w:p>
    <w:p w:rsidR="008A16FD" w:rsidRDefault="00580129" w:rsidP="008A16FD">
      <w:pPr>
        <w:pStyle w:val="Default"/>
      </w:pPr>
      <w:r>
        <w:t xml:space="preserve">     </w:t>
      </w:r>
      <w:r w:rsidR="008A16FD" w:rsidRPr="0012062F">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w:t>
      </w:r>
      <w:r>
        <w:t xml:space="preserve"> (пер</w:t>
      </w:r>
      <w:r w:rsidR="00AC360A">
        <w:t>иодическое или постоянное прове</w:t>
      </w:r>
      <w:r>
        <w:t>т</w:t>
      </w:r>
      <w:r w:rsidR="00AC360A">
        <w:t>р</w:t>
      </w:r>
      <w:r>
        <w:t xml:space="preserve">ивание), </w:t>
      </w:r>
      <w:r w:rsidR="00AC360A">
        <w:t>через вентиляционные клапаны, установленные в створках окон. Не подогретый наружный воздух подается в верхнюю зону помещения, либо в зону над отопительным прибором в случае установки приточных стеновых клапанов типа «КИВ»</w:t>
      </w:r>
      <w:r w:rsidR="008A16FD" w:rsidRPr="0012062F">
        <w:t xml:space="preserve">. </w:t>
      </w:r>
    </w:p>
    <w:p w:rsidR="00AC360A" w:rsidRPr="0012062F" w:rsidRDefault="00AC360A" w:rsidP="008A16FD">
      <w:pPr>
        <w:pStyle w:val="Default"/>
      </w:pPr>
      <w:r>
        <w:t xml:space="preserve">     При протекании воздуха из помещения в помещение внутренние двери жилых комнат, двери кухни и санитарных помещений должны иметь зазор снизу дверного полотна не менее 0,02 м.</w:t>
      </w:r>
    </w:p>
    <w:p w:rsidR="008A16FD" w:rsidRPr="0012062F" w:rsidRDefault="00580129" w:rsidP="008A16FD">
      <w:pPr>
        <w:pStyle w:val="Default"/>
      </w:pPr>
      <w:r>
        <w:rPr>
          <w:b/>
          <w:bCs/>
          <w:i/>
          <w:iCs/>
        </w:rPr>
        <w:t xml:space="preserve">     </w:t>
      </w:r>
      <w:r w:rsidR="008A16FD" w:rsidRPr="0012062F">
        <w:rPr>
          <w:b/>
          <w:bCs/>
          <w:i/>
          <w:iCs/>
        </w:rPr>
        <w:t>Не допускается заклеивать вытяжные вентиляционные решетки или закрывать их предметами домашнего обихода</w:t>
      </w:r>
      <w:r w:rsidR="0038199B">
        <w:rPr>
          <w:b/>
          <w:bCs/>
          <w:i/>
          <w:iCs/>
        </w:rPr>
        <w:t>, а также использовать их не по назначению (для крепления бельевых веревок и т.п.)</w:t>
      </w:r>
      <w:r w:rsidR="008A16FD" w:rsidRPr="0012062F">
        <w:rPr>
          <w:b/>
          <w:bCs/>
          <w:i/>
          <w:iCs/>
        </w:rPr>
        <w:t xml:space="preserve">. </w:t>
      </w:r>
    </w:p>
    <w:p w:rsidR="008A16FD" w:rsidRDefault="00580129" w:rsidP="008A16FD">
      <w:pPr>
        <w:pStyle w:val="Default"/>
      </w:pPr>
      <w:r>
        <w:t xml:space="preserve">     </w:t>
      </w:r>
      <w:r w:rsidR="008A16FD" w:rsidRPr="0012062F">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w:t>
      </w:r>
    </w:p>
    <w:p w:rsidR="00AC360A" w:rsidRDefault="00AC360A" w:rsidP="008A16FD">
      <w:pPr>
        <w:pStyle w:val="Default"/>
      </w:pPr>
      <w:r>
        <w:t xml:space="preserve">     </w:t>
      </w:r>
      <w:proofErr w:type="gramStart"/>
      <w:r>
        <w:t>Естественная вытяжная вентиляция в санитарных помещениях может быть дополнена механической вытяжной вентиляцией периодического действия с помощью бытовых вентиляторов, устанавливаемых в дополнительных вентканалах, включаемых при необходимости.</w:t>
      </w:r>
      <w:proofErr w:type="gramEnd"/>
    </w:p>
    <w:p w:rsidR="00AC360A" w:rsidRDefault="00AC360A" w:rsidP="008A16FD">
      <w:pPr>
        <w:pStyle w:val="Default"/>
        <w:rPr>
          <w:b/>
          <w:i/>
        </w:rPr>
      </w:pPr>
      <w:r>
        <w:t xml:space="preserve">     </w:t>
      </w:r>
      <w:r w:rsidR="0038199B">
        <w:rPr>
          <w:b/>
          <w:i/>
        </w:rPr>
        <w:t>Не допускается</w:t>
      </w:r>
      <w:r w:rsidRPr="00AC360A">
        <w:rPr>
          <w:b/>
          <w:i/>
        </w:rPr>
        <w:t xml:space="preserve"> устанавливать вентиляторы и кухонные вытяжки с электромеханическим побуждением в имеющиеся вентиляционные каналы. Для улучшения работы вентканалов в силу их небольшой высоты, на последнем этаже рекомендуется устанавливать вентиляторы.</w:t>
      </w:r>
    </w:p>
    <w:p w:rsidR="00AC360A" w:rsidRDefault="00AC360A" w:rsidP="008A16FD">
      <w:pPr>
        <w:pStyle w:val="Default"/>
      </w:pPr>
      <w:r>
        <w:t xml:space="preserve">     </w:t>
      </w:r>
      <w:proofErr w:type="gramStart"/>
      <w:r>
        <w:t>При установке бытовых вентиляторов с электромеханическим побуждением в имеющиеся вентканалы квартир ниже двух последних этажей многоэтажных домов</w:t>
      </w:r>
      <w:r w:rsidR="00E54DFD">
        <w:t xml:space="preserve"> при их включении происходит «запирание» воздуха в каналах и распространение запахов нижележащих этажей.</w:t>
      </w:r>
      <w:proofErr w:type="gramEnd"/>
    </w:p>
    <w:p w:rsidR="00E54DFD" w:rsidRDefault="00E54DFD" w:rsidP="008A16FD">
      <w:pPr>
        <w:pStyle w:val="Default"/>
      </w:pPr>
      <w:r>
        <w:t xml:space="preserve">     С целью исключения возможности опрокидывания воздушного потока в  вентиляционных каналах необходимо произвести регулирование удаляемого из помещений воздуха посредством регулируемой решетки, устанавливаемой непосредственно в вентиляционном канале. В случае возникновения эффекта «опрокинутого» вентиляционного канала, необходимо перекрыть вентиляционный канал, работающий на «вытяжку», с помощью регулируемой решетки, с целью приведения в проектное положение «опрокинутого» вентканала, затем необходимо постепенно открывать перекрытый вентиляционный канал до появления эффекта «обратной» тяги в канале, который работал в обратную сторону.</w:t>
      </w:r>
      <w:r w:rsidR="0038199B">
        <w:t xml:space="preserve">    </w:t>
      </w:r>
    </w:p>
    <w:p w:rsidR="0038199B" w:rsidRDefault="0038199B" w:rsidP="008A16FD">
      <w:pPr>
        <w:pStyle w:val="Default"/>
      </w:pPr>
      <w:r>
        <w:t xml:space="preserve">     Рекомендуется систематически чистить вентрешетки влажной тряпкой.</w:t>
      </w:r>
    </w:p>
    <w:p w:rsidR="0038199B" w:rsidRDefault="0038199B" w:rsidP="008A16FD">
      <w:pPr>
        <w:pStyle w:val="Default"/>
      </w:pPr>
      <w:r>
        <w:t xml:space="preserve">     Устранение конденсата на трубах в санузлах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t>мер</w:t>
      </w:r>
      <w:proofErr w:type="gramEnd"/>
      <w:r>
        <w:t xml:space="preserve"> трубопроводы следует утеплять и гидроизолировать.</w:t>
      </w:r>
    </w:p>
    <w:p w:rsidR="0038199B" w:rsidRDefault="0038199B" w:rsidP="008A16FD">
      <w:pPr>
        <w:pStyle w:val="Default"/>
      </w:pPr>
      <w:r>
        <w:t xml:space="preserve">     Стирка и сушка белья в жилых помещениях не допускается. Сушка белья в кухнях квартир допускается только при открытых створках окон. Над включенными электрическими плитами сушка белья запрещается.</w:t>
      </w:r>
    </w:p>
    <w:p w:rsidR="0038199B" w:rsidRDefault="0038199B" w:rsidP="008A16FD">
      <w:pPr>
        <w:pStyle w:val="Default"/>
      </w:pPr>
      <w:r>
        <w:lastRenderedPageBreak/>
        <w:t xml:space="preserve">    Для обеспечения нормального температурно-влажностного режима наружных стен не рекомендуется первые 2-3 года эксплуатации устанавливать вплотную к ним громоздкую мебель, особенно в наружных углах, вешать на наружные стены ковры и картины, оклеивать стены виниловыми обоями. </w:t>
      </w:r>
    </w:p>
    <w:p w:rsidR="00E54DFD" w:rsidRPr="00AC360A" w:rsidRDefault="00E54DFD" w:rsidP="008A16FD">
      <w:pPr>
        <w:pStyle w:val="Default"/>
      </w:pPr>
      <w:r>
        <w:t xml:space="preserve">     </w:t>
      </w:r>
    </w:p>
    <w:p w:rsidR="008A16FD" w:rsidRPr="0012062F" w:rsidRDefault="00580129" w:rsidP="008A16FD">
      <w:pPr>
        <w:pStyle w:val="Default"/>
      </w:pPr>
      <w:r>
        <w:t xml:space="preserve">     </w:t>
      </w:r>
      <w:r w:rsidR="008A16FD" w:rsidRPr="0012062F">
        <w:t>Таким образом,</w:t>
      </w:r>
      <w:r w:rsidR="0038199B">
        <w:t xml:space="preserve"> при соблюдении данных правил,</w:t>
      </w:r>
      <w:r w:rsidR="008A16FD" w:rsidRPr="0012062F">
        <w:t xml:space="preserve"> обеспечивается кратность воздухообмена в помещениях во всем его объеме. </w:t>
      </w:r>
    </w:p>
    <w:p w:rsidR="008A16FD" w:rsidRDefault="0038199B" w:rsidP="008A16FD">
      <w:pPr>
        <w:pStyle w:val="Default"/>
      </w:pPr>
      <w:r>
        <w:t xml:space="preserve">     </w:t>
      </w:r>
      <w:r w:rsidR="008A16FD" w:rsidRPr="0012062F">
        <w:t xml:space="preserve">Расчетные параметры воздуха и кратность воздухообмена в помещениях жилых зданий по </w:t>
      </w:r>
      <w:proofErr w:type="spellStart"/>
      <w:r w:rsidR="008A16FD" w:rsidRPr="0012062F">
        <w:t>СНиП</w:t>
      </w:r>
      <w:proofErr w:type="spellEnd"/>
      <w:r w:rsidR="008A16FD" w:rsidRPr="0012062F">
        <w:t xml:space="preserve"> 2.08.01-89 «Жилые здания»:</w:t>
      </w:r>
    </w:p>
    <w:p w:rsidR="0088693A" w:rsidRPr="0012062F" w:rsidRDefault="0088693A" w:rsidP="008A16FD">
      <w:pPr>
        <w:pStyle w:val="Default"/>
      </w:pPr>
    </w:p>
    <w:tbl>
      <w:tblPr>
        <w:tblStyle w:val="a3"/>
        <w:tblW w:w="0" w:type="auto"/>
        <w:tblLook w:val="04A0"/>
      </w:tblPr>
      <w:tblGrid>
        <w:gridCol w:w="3190"/>
        <w:gridCol w:w="3190"/>
        <w:gridCol w:w="3191"/>
      </w:tblGrid>
      <w:tr w:rsidR="00F16AC9" w:rsidTr="0012062F">
        <w:tc>
          <w:tcPr>
            <w:tcW w:w="3190" w:type="dxa"/>
            <w:vAlign w:val="center"/>
          </w:tcPr>
          <w:p w:rsidR="00F16AC9" w:rsidRDefault="00F16AC9" w:rsidP="0012062F">
            <w:pPr>
              <w:pStyle w:val="Default"/>
              <w:jc w:val="center"/>
              <w:rPr>
                <w:sz w:val="23"/>
                <w:szCs w:val="23"/>
              </w:rPr>
            </w:pPr>
            <w:r>
              <w:rPr>
                <w:sz w:val="23"/>
                <w:szCs w:val="23"/>
              </w:rPr>
              <w:t>Помещение</w:t>
            </w:r>
          </w:p>
        </w:tc>
        <w:tc>
          <w:tcPr>
            <w:tcW w:w="3190" w:type="dxa"/>
            <w:vAlign w:val="center"/>
          </w:tcPr>
          <w:p w:rsidR="00F16AC9" w:rsidRDefault="00F16AC9" w:rsidP="0012062F">
            <w:pPr>
              <w:pStyle w:val="Default"/>
              <w:jc w:val="center"/>
              <w:rPr>
                <w:sz w:val="23"/>
                <w:szCs w:val="23"/>
              </w:rPr>
            </w:pPr>
            <w:r>
              <w:rPr>
                <w:sz w:val="23"/>
                <w:szCs w:val="23"/>
              </w:rPr>
              <w:t>Расчётная температура</w:t>
            </w:r>
          </w:p>
          <w:p w:rsidR="00F16AC9" w:rsidRDefault="00F16AC9" w:rsidP="0012062F">
            <w:pPr>
              <w:pStyle w:val="Default"/>
              <w:jc w:val="center"/>
              <w:rPr>
                <w:sz w:val="23"/>
                <w:szCs w:val="23"/>
              </w:rPr>
            </w:pPr>
            <w:r>
              <w:rPr>
                <w:sz w:val="23"/>
                <w:szCs w:val="23"/>
              </w:rPr>
              <w:t xml:space="preserve">воздуха в </w:t>
            </w:r>
            <w:proofErr w:type="gramStart"/>
            <w:r>
              <w:rPr>
                <w:sz w:val="23"/>
                <w:szCs w:val="23"/>
              </w:rPr>
              <w:t>холодный</w:t>
            </w:r>
            <w:proofErr w:type="gramEnd"/>
          </w:p>
          <w:p w:rsidR="00F16AC9" w:rsidRDefault="00F16AC9" w:rsidP="0012062F">
            <w:pPr>
              <w:pStyle w:val="Default"/>
              <w:jc w:val="center"/>
              <w:rPr>
                <w:sz w:val="23"/>
                <w:szCs w:val="23"/>
              </w:rPr>
            </w:pPr>
            <w:r>
              <w:rPr>
                <w:sz w:val="23"/>
                <w:szCs w:val="23"/>
              </w:rPr>
              <w:t xml:space="preserve">период, </w:t>
            </w:r>
            <w:proofErr w:type="spellStart"/>
            <w:r>
              <w:rPr>
                <w:sz w:val="23"/>
                <w:szCs w:val="23"/>
              </w:rPr>
              <w:t>оС</w:t>
            </w:r>
            <w:proofErr w:type="spellEnd"/>
          </w:p>
        </w:tc>
        <w:tc>
          <w:tcPr>
            <w:tcW w:w="3191" w:type="dxa"/>
            <w:vAlign w:val="center"/>
          </w:tcPr>
          <w:p w:rsidR="00F16AC9" w:rsidRDefault="00F16AC9" w:rsidP="0012062F">
            <w:pPr>
              <w:pStyle w:val="Default"/>
              <w:jc w:val="center"/>
              <w:rPr>
                <w:sz w:val="23"/>
                <w:szCs w:val="23"/>
              </w:rPr>
            </w:pPr>
            <w:r>
              <w:rPr>
                <w:sz w:val="23"/>
                <w:szCs w:val="23"/>
              </w:rPr>
              <w:t>Кратность или величина</w:t>
            </w:r>
          </w:p>
          <w:p w:rsidR="00F16AC9" w:rsidRDefault="00F16AC9" w:rsidP="0012062F">
            <w:pPr>
              <w:pStyle w:val="Default"/>
              <w:jc w:val="center"/>
              <w:rPr>
                <w:sz w:val="23"/>
                <w:szCs w:val="23"/>
              </w:rPr>
            </w:pPr>
            <w:r>
              <w:rPr>
                <w:sz w:val="23"/>
                <w:szCs w:val="23"/>
              </w:rPr>
              <w:t>воздухообмена, м</w:t>
            </w:r>
            <w:r>
              <w:rPr>
                <w:sz w:val="16"/>
                <w:szCs w:val="16"/>
              </w:rPr>
              <w:t xml:space="preserve">3 </w:t>
            </w:r>
            <w:r>
              <w:rPr>
                <w:sz w:val="23"/>
                <w:szCs w:val="23"/>
              </w:rPr>
              <w:t>в час, не менее</w:t>
            </w:r>
          </w:p>
        </w:tc>
      </w:tr>
      <w:tr w:rsidR="00F16AC9" w:rsidTr="00F16AC9">
        <w:tc>
          <w:tcPr>
            <w:tcW w:w="3190" w:type="dxa"/>
          </w:tcPr>
          <w:p w:rsidR="00F16AC9" w:rsidRDefault="00F16AC9">
            <w:pPr>
              <w:pStyle w:val="Default"/>
              <w:rPr>
                <w:sz w:val="23"/>
                <w:szCs w:val="23"/>
              </w:rPr>
            </w:pPr>
            <w:r>
              <w:rPr>
                <w:sz w:val="23"/>
                <w:szCs w:val="23"/>
              </w:rPr>
              <w:t xml:space="preserve">Жилая комната </w:t>
            </w:r>
          </w:p>
        </w:tc>
        <w:tc>
          <w:tcPr>
            <w:tcW w:w="3190" w:type="dxa"/>
          </w:tcPr>
          <w:p w:rsidR="00F16AC9" w:rsidRDefault="00F16AC9" w:rsidP="0012062F">
            <w:pPr>
              <w:pStyle w:val="Default"/>
              <w:jc w:val="center"/>
              <w:rPr>
                <w:sz w:val="23"/>
                <w:szCs w:val="23"/>
              </w:rPr>
            </w:pPr>
            <w:r>
              <w:rPr>
                <w:sz w:val="23"/>
                <w:szCs w:val="23"/>
              </w:rPr>
              <w:t>20</w:t>
            </w:r>
          </w:p>
        </w:tc>
        <w:tc>
          <w:tcPr>
            <w:tcW w:w="3191" w:type="dxa"/>
          </w:tcPr>
          <w:p w:rsidR="00F16AC9" w:rsidRDefault="00F16AC9" w:rsidP="0012062F">
            <w:pPr>
              <w:pStyle w:val="Default"/>
              <w:jc w:val="center"/>
              <w:rPr>
                <w:sz w:val="23"/>
                <w:szCs w:val="23"/>
              </w:rPr>
            </w:pPr>
            <w:r>
              <w:rPr>
                <w:sz w:val="23"/>
                <w:szCs w:val="23"/>
              </w:rPr>
              <w:t>3 м3/ч на 1м</w:t>
            </w:r>
            <w:r>
              <w:rPr>
                <w:sz w:val="16"/>
                <w:szCs w:val="16"/>
              </w:rPr>
              <w:t xml:space="preserve">2 </w:t>
            </w:r>
            <w:r>
              <w:rPr>
                <w:sz w:val="23"/>
                <w:szCs w:val="23"/>
              </w:rPr>
              <w:t>жилых</w:t>
            </w:r>
          </w:p>
          <w:p w:rsidR="00F16AC9" w:rsidRDefault="00F16AC9" w:rsidP="0012062F">
            <w:pPr>
              <w:pStyle w:val="Default"/>
              <w:jc w:val="center"/>
              <w:rPr>
                <w:sz w:val="23"/>
                <w:szCs w:val="23"/>
              </w:rPr>
            </w:pPr>
            <w:r>
              <w:rPr>
                <w:sz w:val="23"/>
                <w:szCs w:val="23"/>
              </w:rPr>
              <w:t>помещений</w:t>
            </w:r>
          </w:p>
        </w:tc>
      </w:tr>
      <w:tr w:rsidR="00F16AC9" w:rsidTr="00F16AC9">
        <w:tc>
          <w:tcPr>
            <w:tcW w:w="3190" w:type="dxa"/>
          </w:tcPr>
          <w:p w:rsidR="00F16AC9" w:rsidRDefault="00F16AC9">
            <w:pPr>
              <w:pStyle w:val="Default"/>
              <w:rPr>
                <w:sz w:val="23"/>
                <w:szCs w:val="23"/>
              </w:rPr>
            </w:pPr>
            <w:r>
              <w:rPr>
                <w:sz w:val="23"/>
                <w:szCs w:val="23"/>
              </w:rPr>
              <w:t xml:space="preserve">Кухня </w:t>
            </w:r>
          </w:p>
        </w:tc>
        <w:tc>
          <w:tcPr>
            <w:tcW w:w="3190" w:type="dxa"/>
          </w:tcPr>
          <w:p w:rsidR="00F16AC9" w:rsidRDefault="00F16AC9" w:rsidP="0012062F">
            <w:pPr>
              <w:pStyle w:val="Default"/>
              <w:jc w:val="center"/>
              <w:rPr>
                <w:sz w:val="23"/>
                <w:szCs w:val="23"/>
              </w:rPr>
            </w:pPr>
            <w:r>
              <w:rPr>
                <w:sz w:val="23"/>
                <w:szCs w:val="23"/>
              </w:rPr>
              <w:t>18</w:t>
            </w:r>
          </w:p>
        </w:tc>
        <w:tc>
          <w:tcPr>
            <w:tcW w:w="3191" w:type="dxa"/>
          </w:tcPr>
          <w:p w:rsidR="00F16AC9" w:rsidRDefault="00F16AC9" w:rsidP="0012062F">
            <w:pPr>
              <w:pStyle w:val="Default"/>
              <w:jc w:val="center"/>
              <w:rPr>
                <w:sz w:val="23"/>
                <w:szCs w:val="23"/>
              </w:rPr>
            </w:pPr>
            <w:r>
              <w:rPr>
                <w:sz w:val="23"/>
                <w:szCs w:val="23"/>
              </w:rPr>
              <w:t>60</w:t>
            </w:r>
          </w:p>
        </w:tc>
      </w:tr>
      <w:tr w:rsidR="00F16AC9" w:rsidTr="00F16AC9">
        <w:tc>
          <w:tcPr>
            <w:tcW w:w="3190" w:type="dxa"/>
          </w:tcPr>
          <w:p w:rsidR="00F16AC9" w:rsidRDefault="00F16AC9">
            <w:pPr>
              <w:pStyle w:val="Default"/>
              <w:rPr>
                <w:sz w:val="23"/>
                <w:szCs w:val="23"/>
              </w:rPr>
            </w:pPr>
            <w:r>
              <w:rPr>
                <w:sz w:val="23"/>
                <w:szCs w:val="23"/>
              </w:rPr>
              <w:t xml:space="preserve">Туалет (уборная) </w:t>
            </w:r>
          </w:p>
        </w:tc>
        <w:tc>
          <w:tcPr>
            <w:tcW w:w="3190" w:type="dxa"/>
          </w:tcPr>
          <w:p w:rsidR="00F16AC9" w:rsidRDefault="00F16AC9" w:rsidP="0012062F">
            <w:pPr>
              <w:pStyle w:val="Default"/>
              <w:jc w:val="center"/>
              <w:rPr>
                <w:sz w:val="23"/>
                <w:szCs w:val="23"/>
              </w:rPr>
            </w:pPr>
            <w:r>
              <w:rPr>
                <w:sz w:val="23"/>
                <w:szCs w:val="23"/>
              </w:rPr>
              <w:t>18</w:t>
            </w:r>
          </w:p>
        </w:tc>
        <w:tc>
          <w:tcPr>
            <w:tcW w:w="3191" w:type="dxa"/>
          </w:tcPr>
          <w:p w:rsidR="00F16AC9" w:rsidRDefault="00F16AC9" w:rsidP="0012062F">
            <w:pPr>
              <w:pStyle w:val="Default"/>
              <w:jc w:val="center"/>
              <w:rPr>
                <w:sz w:val="23"/>
                <w:szCs w:val="23"/>
              </w:rPr>
            </w:pPr>
            <w:r>
              <w:rPr>
                <w:sz w:val="23"/>
                <w:szCs w:val="23"/>
              </w:rPr>
              <w:t>25</w:t>
            </w:r>
          </w:p>
        </w:tc>
      </w:tr>
      <w:tr w:rsidR="00F16AC9" w:rsidTr="00F16AC9">
        <w:tc>
          <w:tcPr>
            <w:tcW w:w="3190" w:type="dxa"/>
          </w:tcPr>
          <w:p w:rsidR="00F16AC9" w:rsidRDefault="00F16AC9">
            <w:pPr>
              <w:pStyle w:val="Default"/>
              <w:rPr>
                <w:sz w:val="23"/>
                <w:szCs w:val="23"/>
              </w:rPr>
            </w:pPr>
            <w:r>
              <w:rPr>
                <w:sz w:val="23"/>
                <w:szCs w:val="23"/>
              </w:rPr>
              <w:t xml:space="preserve">Ванная </w:t>
            </w:r>
          </w:p>
        </w:tc>
        <w:tc>
          <w:tcPr>
            <w:tcW w:w="3190" w:type="dxa"/>
          </w:tcPr>
          <w:p w:rsidR="00F16AC9" w:rsidRDefault="00F16AC9" w:rsidP="0012062F">
            <w:pPr>
              <w:pStyle w:val="Default"/>
              <w:jc w:val="center"/>
              <w:rPr>
                <w:sz w:val="23"/>
                <w:szCs w:val="23"/>
              </w:rPr>
            </w:pPr>
            <w:r>
              <w:rPr>
                <w:sz w:val="23"/>
                <w:szCs w:val="23"/>
              </w:rPr>
              <w:t>25</w:t>
            </w:r>
          </w:p>
        </w:tc>
        <w:tc>
          <w:tcPr>
            <w:tcW w:w="3191" w:type="dxa"/>
          </w:tcPr>
          <w:p w:rsidR="00F16AC9" w:rsidRDefault="00F16AC9" w:rsidP="0012062F">
            <w:pPr>
              <w:pStyle w:val="Default"/>
              <w:jc w:val="center"/>
              <w:rPr>
                <w:sz w:val="23"/>
                <w:szCs w:val="23"/>
              </w:rPr>
            </w:pPr>
            <w:r>
              <w:rPr>
                <w:sz w:val="23"/>
                <w:szCs w:val="23"/>
              </w:rPr>
              <w:t>25</w:t>
            </w:r>
          </w:p>
        </w:tc>
      </w:tr>
      <w:tr w:rsidR="00F16AC9" w:rsidTr="00F16AC9">
        <w:tc>
          <w:tcPr>
            <w:tcW w:w="3190" w:type="dxa"/>
          </w:tcPr>
          <w:p w:rsidR="00F16AC9" w:rsidRDefault="00F16AC9">
            <w:pPr>
              <w:pStyle w:val="Default"/>
              <w:rPr>
                <w:sz w:val="23"/>
                <w:szCs w:val="23"/>
              </w:rPr>
            </w:pPr>
            <w:r>
              <w:rPr>
                <w:sz w:val="23"/>
                <w:szCs w:val="23"/>
              </w:rPr>
              <w:t xml:space="preserve">Совмещенное </w:t>
            </w:r>
          </w:p>
          <w:p w:rsidR="00F16AC9" w:rsidRDefault="00F16AC9">
            <w:pPr>
              <w:pStyle w:val="Default"/>
              <w:rPr>
                <w:sz w:val="23"/>
                <w:szCs w:val="23"/>
              </w:rPr>
            </w:pPr>
            <w:r>
              <w:rPr>
                <w:sz w:val="23"/>
                <w:szCs w:val="23"/>
              </w:rPr>
              <w:t xml:space="preserve">помещение уборной и </w:t>
            </w:r>
          </w:p>
          <w:p w:rsidR="00F16AC9" w:rsidRDefault="00F16AC9">
            <w:pPr>
              <w:pStyle w:val="Default"/>
              <w:rPr>
                <w:sz w:val="23"/>
                <w:szCs w:val="23"/>
              </w:rPr>
            </w:pPr>
            <w:r>
              <w:rPr>
                <w:sz w:val="23"/>
                <w:szCs w:val="23"/>
              </w:rPr>
              <w:t xml:space="preserve">ванной </w:t>
            </w:r>
          </w:p>
        </w:tc>
        <w:tc>
          <w:tcPr>
            <w:tcW w:w="3190" w:type="dxa"/>
          </w:tcPr>
          <w:p w:rsidR="00F16AC9" w:rsidRDefault="00F16AC9" w:rsidP="0012062F">
            <w:pPr>
              <w:pStyle w:val="Default"/>
              <w:jc w:val="center"/>
              <w:rPr>
                <w:sz w:val="23"/>
                <w:szCs w:val="23"/>
              </w:rPr>
            </w:pPr>
            <w:r>
              <w:rPr>
                <w:sz w:val="23"/>
                <w:szCs w:val="23"/>
              </w:rPr>
              <w:t>25</w:t>
            </w:r>
          </w:p>
        </w:tc>
        <w:tc>
          <w:tcPr>
            <w:tcW w:w="3191" w:type="dxa"/>
          </w:tcPr>
          <w:p w:rsidR="00F16AC9" w:rsidRDefault="00F16AC9" w:rsidP="0012062F">
            <w:pPr>
              <w:pStyle w:val="Default"/>
              <w:jc w:val="center"/>
              <w:rPr>
                <w:sz w:val="23"/>
                <w:szCs w:val="23"/>
              </w:rPr>
            </w:pPr>
            <w:r>
              <w:rPr>
                <w:sz w:val="23"/>
                <w:szCs w:val="23"/>
              </w:rPr>
              <w:t>50</w:t>
            </w:r>
          </w:p>
        </w:tc>
      </w:tr>
    </w:tbl>
    <w:p w:rsidR="00F16AC9" w:rsidRDefault="00F16AC9" w:rsidP="008A16FD">
      <w:pPr>
        <w:pStyle w:val="Default"/>
        <w:rPr>
          <w:sz w:val="28"/>
          <w:szCs w:val="28"/>
        </w:rPr>
      </w:pPr>
    </w:p>
    <w:p w:rsidR="00F16AC9" w:rsidRPr="0012062F" w:rsidRDefault="0038199B" w:rsidP="00F16AC9">
      <w:pPr>
        <w:pStyle w:val="Default"/>
      </w:pPr>
      <w:r>
        <w:rPr>
          <w:b/>
          <w:bCs/>
          <w:i/>
          <w:iCs/>
        </w:rPr>
        <w:t xml:space="preserve">     </w:t>
      </w:r>
      <w:r w:rsidR="00F16AC9" w:rsidRPr="0012062F">
        <w:rPr>
          <w:b/>
          <w:bCs/>
          <w:i/>
          <w:iCs/>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rsidR="00F16AC9" w:rsidRPr="0012062F" w:rsidRDefault="0088693A" w:rsidP="00F16AC9">
      <w:pPr>
        <w:pStyle w:val="Default"/>
      </w:pPr>
      <w:r>
        <w:t xml:space="preserve">     </w:t>
      </w:r>
      <w:r w:rsidR="00F16AC9" w:rsidRPr="0012062F">
        <w:t>Пластиковые окна, установленные в Вашей квартире, отличаются высокой герметичностью и в закрытом состоянии пропускают очень мало воздуха. (Нормируемая воздухопроницаемость окон и балконных дверей в пластиковых переплетах - не более 5 кг/(м</w:t>
      </w:r>
      <w:proofErr w:type="gramStart"/>
      <w:r w:rsidR="00F16AC9" w:rsidRPr="0012062F">
        <w:t>2</w:t>
      </w:r>
      <w:proofErr w:type="gramEnd"/>
      <w:r w:rsidR="00F16AC9" w:rsidRPr="0012062F">
        <w:t xml:space="preserve">*ч) согласно табл. 11 </w:t>
      </w:r>
      <w:proofErr w:type="spellStart"/>
      <w:r w:rsidR="00F16AC9" w:rsidRPr="0012062F">
        <w:t>СНиП</w:t>
      </w:r>
      <w:proofErr w:type="spellEnd"/>
      <w:r w:rsidR="00F16AC9" w:rsidRPr="0012062F">
        <w:t xml:space="preserve"> 23-02-2003 «Тепловая защита зданий»).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r>
        <w:t xml:space="preserve">        </w:t>
      </w:r>
      <w:r w:rsidR="00F16AC9" w:rsidRPr="0012062F">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F16AC9" w:rsidRDefault="0088693A" w:rsidP="00F16AC9">
      <w:pPr>
        <w:pStyle w:val="Default"/>
      </w:pPr>
      <w:r>
        <w:t xml:space="preserve">     </w:t>
      </w:r>
      <w:r w:rsidR="00F16AC9" w:rsidRPr="0012062F">
        <w:t xml:space="preserve">Влажностный режим помещений зданий определяется в соответствии со </w:t>
      </w:r>
      <w:proofErr w:type="spellStart"/>
      <w:r w:rsidR="00F16AC9" w:rsidRPr="0012062F">
        <w:t>СНиП</w:t>
      </w:r>
      <w:proofErr w:type="spellEnd"/>
      <w:r w:rsidR="00F16AC9" w:rsidRPr="0012062F">
        <w:t xml:space="preserve"> 23-02- 2003 «Тепловая защита зданий» п. 4.3 «Влажностный режим помещений зданий в холодный период года» в зависимости от относительной влажности и температуры внутреннего воздуха по таблице:</w:t>
      </w:r>
    </w:p>
    <w:p w:rsidR="0088693A" w:rsidRDefault="0088693A" w:rsidP="00F16AC9">
      <w:pPr>
        <w:pStyle w:val="Default"/>
      </w:pPr>
    </w:p>
    <w:p w:rsidR="0088693A" w:rsidRDefault="0088693A" w:rsidP="00F16AC9">
      <w:pPr>
        <w:pStyle w:val="Default"/>
      </w:pPr>
    </w:p>
    <w:p w:rsidR="0088693A" w:rsidRPr="0012062F" w:rsidRDefault="0088693A" w:rsidP="00F16AC9">
      <w:pPr>
        <w:pStyle w:val="Default"/>
      </w:pPr>
    </w:p>
    <w:tbl>
      <w:tblPr>
        <w:tblStyle w:val="a3"/>
        <w:tblW w:w="0" w:type="auto"/>
        <w:tblLook w:val="04A0"/>
      </w:tblPr>
      <w:tblGrid>
        <w:gridCol w:w="2392"/>
        <w:gridCol w:w="2393"/>
        <w:gridCol w:w="2393"/>
        <w:gridCol w:w="2393"/>
      </w:tblGrid>
      <w:tr w:rsidR="00F16AC9" w:rsidRPr="0012062F" w:rsidTr="00893ECC">
        <w:tc>
          <w:tcPr>
            <w:tcW w:w="2392" w:type="dxa"/>
            <w:vMerge w:val="restart"/>
            <w:vAlign w:val="center"/>
          </w:tcPr>
          <w:p w:rsidR="00F16AC9" w:rsidRPr="0012062F" w:rsidRDefault="00F16AC9" w:rsidP="00893ECC">
            <w:pPr>
              <w:pStyle w:val="Default"/>
              <w:jc w:val="center"/>
            </w:pPr>
            <w:r w:rsidRPr="0012062F">
              <w:t>Режим</w:t>
            </w:r>
          </w:p>
        </w:tc>
        <w:tc>
          <w:tcPr>
            <w:tcW w:w="7179" w:type="dxa"/>
            <w:gridSpan w:val="3"/>
            <w:vAlign w:val="center"/>
          </w:tcPr>
          <w:p w:rsidR="00F16AC9" w:rsidRPr="0012062F" w:rsidRDefault="00F16AC9" w:rsidP="00893ECC">
            <w:pPr>
              <w:pStyle w:val="Default"/>
              <w:jc w:val="center"/>
            </w:pPr>
            <w:r w:rsidRPr="0012062F">
              <w:t>Влажность внутреннего воздуха, %, при температуре, °</w:t>
            </w:r>
            <w:proofErr w:type="gramStart"/>
            <w:r w:rsidRPr="0012062F">
              <w:t>С</w:t>
            </w:r>
            <w:proofErr w:type="gramEnd"/>
          </w:p>
        </w:tc>
      </w:tr>
      <w:tr w:rsidR="00F16AC9" w:rsidRPr="0012062F" w:rsidTr="00893ECC">
        <w:tc>
          <w:tcPr>
            <w:tcW w:w="2392" w:type="dxa"/>
            <w:vMerge/>
            <w:vAlign w:val="center"/>
          </w:tcPr>
          <w:p w:rsidR="00F16AC9" w:rsidRPr="0012062F" w:rsidRDefault="00F16AC9" w:rsidP="00893ECC">
            <w:pPr>
              <w:pStyle w:val="Default"/>
              <w:jc w:val="center"/>
            </w:pPr>
          </w:p>
        </w:tc>
        <w:tc>
          <w:tcPr>
            <w:tcW w:w="2393" w:type="dxa"/>
            <w:vAlign w:val="center"/>
          </w:tcPr>
          <w:p w:rsidR="00F16AC9" w:rsidRPr="0012062F" w:rsidRDefault="00F16AC9" w:rsidP="00893ECC">
            <w:pPr>
              <w:pStyle w:val="Default"/>
              <w:jc w:val="center"/>
            </w:pPr>
            <w:r w:rsidRPr="0012062F">
              <w:t>до 12</w:t>
            </w:r>
          </w:p>
        </w:tc>
        <w:tc>
          <w:tcPr>
            <w:tcW w:w="2393" w:type="dxa"/>
            <w:vAlign w:val="center"/>
          </w:tcPr>
          <w:p w:rsidR="00F16AC9" w:rsidRPr="0012062F" w:rsidRDefault="00F16AC9" w:rsidP="00893ECC">
            <w:pPr>
              <w:pStyle w:val="Default"/>
              <w:jc w:val="center"/>
            </w:pPr>
            <w:r w:rsidRPr="0012062F">
              <w:t>св. 12 до 24</w:t>
            </w:r>
          </w:p>
        </w:tc>
        <w:tc>
          <w:tcPr>
            <w:tcW w:w="2393" w:type="dxa"/>
            <w:vAlign w:val="center"/>
          </w:tcPr>
          <w:p w:rsidR="00F16AC9" w:rsidRPr="0012062F" w:rsidRDefault="00F16AC9" w:rsidP="00893ECC">
            <w:pPr>
              <w:pStyle w:val="Default"/>
              <w:jc w:val="center"/>
            </w:pPr>
            <w:r w:rsidRPr="0012062F">
              <w:t>Св. 24</w:t>
            </w:r>
          </w:p>
        </w:tc>
      </w:tr>
      <w:tr w:rsidR="00F16AC9" w:rsidRPr="0012062F" w:rsidTr="00893ECC">
        <w:tc>
          <w:tcPr>
            <w:tcW w:w="2392" w:type="dxa"/>
          </w:tcPr>
          <w:p w:rsidR="00F16AC9" w:rsidRPr="0012062F" w:rsidRDefault="00F16AC9">
            <w:pPr>
              <w:pStyle w:val="Default"/>
            </w:pPr>
            <w:r w:rsidRPr="0012062F">
              <w:t xml:space="preserve">Сухой </w:t>
            </w:r>
          </w:p>
        </w:tc>
        <w:tc>
          <w:tcPr>
            <w:tcW w:w="2393" w:type="dxa"/>
            <w:vAlign w:val="center"/>
          </w:tcPr>
          <w:p w:rsidR="00F16AC9" w:rsidRPr="0012062F" w:rsidRDefault="00F16AC9" w:rsidP="00893ECC">
            <w:pPr>
              <w:pStyle w:val="Default"/>
              <w:jc w:val="center"/>
            </w:pPr>
            <w:r w:rsidRPr="0012062F">
              <w:t>До 60</w:t>
            </w:r>
          </w:p>
        </w:tc>
        <w:tc>
          <w:tcPr>
            <w:tcW w:w="2393" w:type="dxa"/>
            <w:vAlign w:val="center"/>
          </w:tcPr>
          <w:p w:rsidR="00F16AC9" w:rsidRPr="0012062F" w:rsidRDefault="00F16AC9" w:rsidP="00893ECC">
            <w:pPr>
              <w:pStyle w:val="Default"/>
              <w:jc w:val="center"/>
            </w:pPr>
            <w:r w:rsidRPr="0012062F">
              <w:t>До 50</w:t>
            </w:r>
          </w:p>
        </w:tc>
        <w:tc>
          <w:tcPr>
            <w:tcW w:w="2393" w:type="dxa"/>
            <w:vAlign w:val="center"/>
          </w:tcPr>
          <w:p w:rsidR="00F16AC9" w:rsidRPr="0012062F" w:rsidRDefault="00F16AC9" w:rsidP="00893ECC">
            <w:pPr>
              <w:pStyle w:val="Default"/>
              <w:jc w:val="center"/>
            </w:pPr>
            <w:r w:rsidRPr="0012062F">
              <w:t>До 40</w:t>
            </w:r>
          </w:p>
        </w:tc>
      </w:tr>
      <w:tr w:rsidR="00F16AC9" w:rsidRPr="0012062F" w:rsidTr="00893ECC">
        <w:tc>
          <w:tcPr>
            <w:tcW w:w="2392" w:type="dxa"/>
          </w:tcPr>
          <w:p w:rsidR="00F16AC9" w:rsidRPr="0012062F" w:rsidRDefault="00F16AC9">
            <w:pPr>
              <w:pStyle w:val="Default"/>
            </w:pPr>
            <w:r w:rsidRPr="0012062F">
              <w:t xml:space="preserve">Нормальный </w:t>
            </w:r>
          </w:p>
        </w:tc>
        <w:tc>
          <w:tcPr>
            <w:tcW w:w="2393" w:type="dxa"/>
            <w:vAlign w:val="center"/>
          </w:tcPr>
          <w:p w:rsidR="00F16AC9" w:rsidRPr="0012062F" w:rsidRDefault="00F16AC9" w:rsidP="00893ECC">
            <w:pPr>
              <w:pStyle w:val="Default"/>
              <w:jc w:val="center"/>
            </w:pPr>
            <w:r w:rsidRPr="0012062F">
              <w:t>Св. 60 до 75</w:t>
            </w:r>
          </w:p>
        </w:tc>
        <w:tc>
          <w:tcPr>
            <w:tcW w:w="2393" w:type="dxa"/>
            <w:vAlign w:val="center"/>
          </w:tcPr>
          <w:p w:rsidR="00F16AC9" w:rsidRPr="0012062F" w:rsidRDefault="00F16AC9" w:rsidP="00893ECC">
            <w:pPr>
              <w:pStyle w:val="Default"/>
              <w:jc w:val="center"/>
            </w:pPr>
            <w:r w:rsidRPr="0012062F">
              <w:t>Св. 50 до 60</w:t>
            </w:r>
          </w:p>
        </w:tc>
        <w:tc>
          <w:tcPr>
            <w:tcW w:w="2393" w:type="dxa"/>
            <w:vAlign w:val="center"/>
          </w:tcPr>
          <w:p w:rsidR="00F16AC9" w:rsidRPr="0012062F" w:rsidRDefault="00F16AC9" w:rsidP="00893ECC">
            <w:pPr>
              <w:pStyle w:val="Default"/>
              <w:jc w:val="center"/>
            </w:pPr>
            <w:r w:rsidRPr="0012062F">
              <w:t>Св. 40 до 50</w:t>
            </w:r>
          </w:p>
        </w:tc>
      </w:tr>
      <w:tr w:rsidR="00F16AC9" w:rsidRPr="0012062F" w:rsidTr="00893ECC">
        <w:tc>
          <w:tcPr>
            <w:tcW w:w="2392" w:type="dxa"/>
          </w:tcPr>
          <w:p w:rsidR="00F16AC9" w:rsidRPr="0012062F" w:rsidRDefault="00F16AC9">
            <w:pPr>
              <w:pStyle w:val="Default"/>
            </w:pPr>
            <w:r w:rsidRPr="0012062F">
              <w:t xml:space="preserve">Влажный </w:t>
            </w:r>
          </w:p>
        </w:tc>
        <w:tc>
          <w:tcPr>
            <w:tcW w:w="2393" w:type="dxa"/>
            <w:vAlign w:val="center"/>
          </w:tcPr>
          <w:p w:rsidR="00F16AC9" w:rsidRPr="0012062F" w:rsidRDefault="00F16AC9" w:rsidP="00893ECC">
            <w:pPr>
              <w:pStyle w:val="Default"/>
              <w:jc w:val="center"/>
            </w:pPr>
            <w:r w:rsidRPr="0012062F">
              <w:t>Св. 75</w:t>
            </w:r>
          </w:p>
        </w:tc>
        <w:tc>
          <w:tcPr>
            <w:tcW w:w="2393" w:type="dxa"/>
            <w:vAlign w:val="center"/>
          </w:tcPr>
          <w:p w:rsidR="00F16AC9" w:rsidRPr="0012062F" w:rsidRDefault="00F16AC9" w:rsidP="00893ECC">
            <w:pPr>
              <w:pStyle w:val="Default"/>
              <w:jc w:val="center"/>
            </w:pPr>
            <w:r w:rsidRPr="0012062F">
              <w:t>«60» 75</w:t>
            </w:r>
          </w:p>
        </w:tc>
        <w:tc>
          <w:tcPr>
            <w:tcW w:w="2393" w:type="dxa"/>
            <w:vAlign w:val="center"/>
          </w:tcPr>
          <w:p w:rsidR="00F16AC9" w:rsidRPr="0012062F" w:rsidRDefault="00F16AC9" w:rsidP="00893ECC">
            <w:pPr>
              <w:pStyle w:val="Default"/>
              <w:jc w:val="center"/>
            </w:pPr>
            <w:r w:rsidRPr="0012062F">
              <w:t>«50» 60</w:t>
            </w:r>
          </w:p>
        </w:tc>
      </w:tr>
      <w:tr w:rsidR="00F16AC9" w:rsidRPr="0012062F" w:rsidTr="00893ECC">
        <w:tc>
          <w:tcPr>
            <w:tcW w:w="2392" w:type="dxa"/>
          </w:tcPr>
          <w:p w:rsidR="00F16AC9" w:rsidRPr="0012062F" w:rsidRDefault="00F16AC9">
            <w:pPr>
              <w:pStyle w:val="Default"/>
            </w:pPr>
            <w:r w:rsidRPr="0012062F">
              <w:t xml:space="preserve">Мокрый </w:t>
            </w:r>
          </w:p>
        </w:tc>
        <w:tc>
          <w:tcPr>
            <w:tcW w:w="2393" w:type="dxa"/>
            <w:vAlign w:val="center"/>
          </w:tcPr>
          <w:p w:rsidR="00F16AC9" w:rsidRPr="0012062F" w:rsidRDefault="00F16AC9" w:rsidP="00893ECC">
            <w:pPr>
              <w:pStyle w:val="Default"/>
              <w:jc w:val="center"/>
            </w:pPr>
            <w:r w:rsidRPr="0012062F">
              <w:t>-</w:t>
            </w:r>
          </w:p>
        </w:tc>
        <w:tc>
          <w:tcPr>
            <w:tcW w:w="2393" w:type="dxa"/>
            <w:vAlign w:val="center"/>
          </w:tcPr>
          <w:p w:rsidR="00F16AC9" w:rsidRPr="0012062F" w:rsidRDefault="00F16AC9" w:rsidP="00893ECC">
            <w:pPr>
              <w:pStyle w:val="Default"/>
              <w:jc w:val="center"/>
            </w:pPr>
            <w:r w:rsidRPr="0012062F">
              <w:t>Св. 75</w:t>
            </w:r>
          </w:p>
        </w:tc>
        <w:tc>
          <w:tcPr>
            <w:tcW w:w="2393" w:type="dxa"/>
            <w:vAlign w:val="center"/>
          </w:tcPr>
          <w:p w:rsidR="00F16AC9" w:rsidRPr="0012062F" w:rsidRDefault="00F16AC9" w:rsidP="00893ECC">
            <w:pPr>
              <w:pStyle w:val="Default"/>
              <w:jc w:val="center"/>
            </w:pPr>
            <w:r w:rsidRPr="0012062F">
              <w:t>Св. 60</w:t>
            </w:r>
          </w:p>
        </w:tc>
      </w:tr>
    </w:tbl>
    <w:p w:rsidR="007B65AB" w:rsidRDefault="007B65AB" w:rsidP="00F16AC9">
      <w:pPr>
        <w:pStyle w:val="Default"/>
        <w:rPr>
          <w:sz w:val="28"/>
          <w:szCs w:val="28"/>
        </w:rPr>
      </w:pPr>
    </w:p>
    <w:p w:rsidR="00F16AC9" w:rsidRPr="00893ECC" w:rsidRDefault="0088693A" w:rsidP="00F16AC9">
      <w:pPr>
        <w:pStyle w:val="Default"/>
      </w:pPr>
      <w:r>
        <w:rPr>
          <w:b/>
          <w:bCs/>
        </w:rPr>
        <w:t xml:space="preserve">     </w:t>
      </w:r>
      <w:r w:rsidR="00F16AC9" w:rsidRPr="00893ECC">
        <w:rPr>
          <w:b/>
          <w:bCs/>
        </w:rPr>
        <w:t xml:space="preserve">Откуда появляется влага в помещении? </w:t>
      </w:r>
    </w:p>
    <w:p w:rsidR="00F16AC9" w:rsidRPr="00893ECC" w:rsidRDefault="0088693A" w:rsidP="00F16AC9">
      <w:pPr>
        <w:pStyle w:val="Default"/>
      </w:pPr>
      <w:r>
        <w:t xml:space="preserve">     </w:t>
      </w:r>
      <w:r w:rsidR="00F16AC9" w:rsidRPr="00893ECC">
        <w:t>В воздухе квартиры всегда содержится некоторое количество влаги. Она выделяется во время приготовления пищи и мытья посуды, при мытье полов, а также комнатными растениями и цветами:</w:t>
      </w:r>
    </w:p>
    <w:tbl>
      <w:tblPr>
        <w:tblStyle w:val="a3"/>
        <w:tblW w:w="0" w:type="auto"/>
        <w:tblLook w:val="04A0"/>
      </w:tblPr>
      <w:tblGrid>
        <w:gridCol w:w="4785"/>
        <w:gridCol w:w="4786"/>
      </w:tblGrid>
      <w:tr w:rsidR="00F16AC9" w:rsidTr="00F16AC9">
        <w:tc>
          <w:tcPr>
            <w:tcW w:w="4785" w:type="dxa"/>
            <w:vAlign w:val="center"/>
          </w:tcPr>
          <w:p w:rsidR="00F16AC9" w:rsidRDefault="00F16AC9" w:rsidP="00F16AC9">
            <w:pPr>
              <w:pStyle w:val="Default"/>
              <w:jc w:val="center"/>
              <w:rPr>
                <w:sz w:val="23"/>
                <w:szCs w:val="23"/>
              </w:rPr>
            </w:pPr>
            <w:r>
              <w:rPr>
                <w:sz w:val="23"/>
                <w:szCs w:val="23"/>
              </w:rPr>
              <w:t>Источники влаг</w:t>
            </w:r>
          </w:p>
        </w:tc>
        <w:tc>
          <w:tcPr>
            <w:tcW w:w="4786" w:type="dxa"/>
            <w:vAlign w:val="center"/>
          </w:tcPr>
          <w:p w:rsidR="00F16AC9" w:rsidRDefault="00F16AC9" w:rsidP="00F16AC9">
            <w:pPr>
              <w:pStyle w:val="Default"/>
              <w:jc w:val="center"/>
              <w:rPr>
                <w:sz w:val="23"/>
                <w:szCs w:val="23"/>
              </w:rPr>
            </w:pPr>
            <w:r>
              <w:rPr>
                <w:sz w:val="23"/>
                <w:szCs w:val="23"/>
              </w:rPr>
              <w:t xml:space="preserve">Количество выделяемой влаги, </w:t>
            </w:r>
            <w:proofErr w:type="gramStart"/>
            <w:r>
              <w:rPr>
                <w:sz w:val="23"/>
                <w:szCs w:val="23"/>
              </w:rPr>
              <w:t>г</w:t>
            </w:r>
            <w:proofErr w:type="gramEnd"/>
            <w:r>
              <w:rPr>
                <w:sz w:val="23"/>
                <w:szCs w:val="23"/>
              </w:rPr>
              <w:t>/час</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Человек, в состоянии покоя</w:t>
            </w:r>
          </w:p>
        </w:tc>
        <w:tc>
          <w:tcPr>
            <w:tcW w:w="4786" w:type="dxa"/>
            <w:vAlign w:val="center"/>
          </w:tcPr>
          <w:p w:rsidR="00F16AC9" w:rsidRDefault="00F16AC9" w:rsidP="00F16AC9">
            <w:pPr>
              <w:pStyle w:val="Default"/>
              <w:jc w:val="center"/>
            </w:pPr>
            <w:r>
              <w:t>45</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Человек, занятый работой</w:t>
            </w:r>
          </w:p>
        </w:tc>
        <w:tc>
          <w:tcPr>
            <w:tcW w:w="4786" w:type="dxa"/>
            <w:vAlign w:val="center"/>
          </w:tcPr>
          <w:p w:rsidR="00F16AC9" w:rsidRDefault="00F16AC9" w:rsidP="00F16AC9">
            <w:pPr>
              <w:pStyle w:val="Default"/>
              <w:jc w:val="center"/>
              <w:rPr>
                <w:sz w:val="23"/>
                <w:szCs w:val="23"/>
              </w:rPr>
            </w:pPr>
            <w:r>
              <w:rPr>
                <w:sz w:val="23"/>
                <w:szCs w:val="23"/>
              </w:rPr>
              <w:t>250</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Цветок в горшке (средних размеров)</w:t>
            </w:r>
          </w:p>
        </w:tc>
        <w:tc>
          <w:tcPr>
            <w:tcW w:w="4786" w:type="dxa"/>
            <w:vAlign w:val="center"/>
          </w:tcPr>
          <w:p w:rsidR="00F16AC9" w:rsidRDefault="00F16AC9" w:rsidP="00F16AC9">
            <w:pPr>
              <w:pStyle w:val="Default"/>
              <w:jc w:val="center"/>
              <w:rPr>
                <w:sz w:val="23"/>
                <w:szCs w:val="23"/>
              </w:rPr>
            </w:pPr>
            <w:r>
              <w:rPr>
                <w:sz w:val="23"/>
                <w:szCs w:val="23"/>
              </w:rPr>
              <w:t>10</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Готовка и уборка</w:t>
            </w:r>
          </w:p>
        </w:tc>
        <w:tc>
          <w:tcPr>
            <w:tcW w:w="4786" w:type="dxa"/>
            <w:vAlign w:val="center"/>
          </w:tcPr>
          <w:p w:rsidR="00F16AC9" w:rsidRDefault="00F16AC9" w:rsidP="00F16AC9">
            <w:pPr>
              <w:pStyle w:val="Default"/>
              <w:jc w:val="center"/>
              <w:rPr>
                <w:sz w:val="23"/>
                <w:szCs w:val="23"/>
              </w:rPr>
            </w:pPr>
            <w:r>
              <w:rPr>
                <w:sz w:val="23"/>
                <w:szCs w:val="23"/>
              </w:rPr>
              <w:t>1000</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Стирка</w:t>
            </w:r>
          </w:p>
        </w:tc>
        <w:tc>
          <w:tcPr>
            <w:tcW w:w="4786" w:type="dxa"/>
            <w:vAlign w:val="center"/>
          </w:tcPr>
          <w:p w:rsidR="00F16AC9" w:rsidRDefault="00F16AC9" w:rsidP="00F16AC9">
            <w:pPr>
              <w:pStyle w:val="Default"/>
              <w:jc w:val="center"/>
              <w:rPr>
                <w:sz w:val="23"/>
                <w:szCs w:val="23"/>
              </w:rPr>
            </w:pPr>
            <w:r>
              <w:rPr>
                <w:sz w:val="23"/>
                <w:szCs w:val="23"/>
              </w:rPr>
              <w:t>300</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Принятие душа или ванны</w:t>
            </w:r>
          </w:p>
        </w:tc>
        <w:tc>
          <w:tcPr>
            <w:tcW w:w="4786" w:type="dxa"/>
            <w:vAlign w:val="center"/>
          </w:tcPr>
          <w:p w:rsidR="00F16AC9" w:rsidRDefault="00F16AC9" w:rsidP="00F16AC9">
            <w:pPr>
              <w:pStyle w:val="Default"/>
              <w:jc w:val="center"/>
              <w:rPr>
                <w:sz w:val="23"/>
                <w:szCs w:val="23"/>
              </w:rPr>
            </w:pPr>
            <w:r>
              <w:rPr>
                <w:sz w:val="23"/>
                <w:szCs w:val="23"/>
              </w:rPr>
              <w:t>2600</w:t>
            </w:r>
          </w:p>
        </w:tc>
      </w:tr>
      <w:tr w:rsidR="00F16AC9" w:rsidTr="00F16AC9">
        <w:tc>
          <w:tcPr>
            <w:tcW w:w="4785" w:type="dxa"/>
            <w:vAlign w:val="center"/>
          </w:tcPr>
          <w:p w:rsidR="00F16AC9" w:rsidRDefault="00F16AC9" w:rsidP="00F16AC9">
            <w:pPr>
              <w:pStyle w:val="Default"/>
              <w:jc w:val="center"/>
              <w:rPr>
                <w:sz w:val="23"/>
                <w:szCs w:val="23"/>
              </w:rPr>
            </w:pPr>
            <w:r>
              <w:rPr>
                <w:sz w:val="23"/>
                <w:szCs w:val="23"/>
              </w:rPr>
              <w:t>Свободная поверхность воды</w:t>
            </w:r>
          </w:p>
        </w:tc>
        <w:tc>
          <w:tcPr>
            <w:tcW w:w="4786" w:type="dxa"/>
            <w:vAlign w:val="center"/>
          </w:tcPr>
          <w:p w:rsidR="00F16AC9" w:rsidRDefault="00F16AC9" w:rsidP="00F16AC9">
            <w:pPr>
              <w:pStyle w:val="Default"/>
              <w:jc w:val="center"/>
              <w:rPr>
                <w:sz w:val="23"/>
                <w:szCs w:val="23"/>
              </w:rPr>
            </w:pPr>
            <w:r>
              <w:rPr>
                <w:sz w:val="23"/>
                <w:szCs w:val="23"/>
              </w:rPr>
              <w:t>200</w:t>
            </w:r>
          </w:p>
        </w:tc>
      </w:tr>
    </w:tbl>
    <w:p w:rsidR="00F16AC9" w:rsidRDefault="00F16AC9" w:rsidP="00F16AC9">
      <w:pPr>
        <w:pStyle w:val="Default"/>
        <w:rPr>
          <w:sz w:val="28"/>
          <w:szCs w:val="28"/>
        </w:rPr>
      </w:pPr>
    </w:p>
    <w:p w:rsidR="00F16AC9" w:rsidRPr="00893ECC" w:rsidRDefault="0088693A" w:rsidP="00F16AC9">
      <w:pPr>
        <w:pStyle w:val="Default"/>
      </w:pPr>
      <w:r>
        <w:t xml:space="preserve">     </w:t>
      </w:r>
      <w:r w:rsidR="00F16AC9" w:rsidRPr="00893ECC">
        <w:t xml:space="preserve">Во время сна у человека испаряется 45 г влаги в 1 ч, а при физической работе испарение увеличивается до 250 г/ч. Влага содержится в воздухе в виде водяных паров, которые обусловливают его влажность. Чем больше влаги содержится в 1м3 воздуха, тем больше его влажность. Однако воздух может насыщаться влагой до определенной степени. Например, при температуре 16 °C в 1 м3 воздуха может содержаться не более 13,6 г влаги. При превышении данной величины при той же температуре 16 °C влага из воздуха начнет выпадать в виде мелких капель — конденсата. Чем теплее воздух, тем больше водяных паров он может содержать, чем ниже температура воздуха, тем меньше в нем может содержаться влаги: при 10 °C в 1 м3 может находиться не более 9,4 г, а при 0 °C - не более 4,84г/ м3. </w:t>
      </w:r>
    </w:p>
    <w:p w:rsidR="00F16AC9" w:rsidRPr="00893ECC" w:rsidRDefault="0088693A" w:rsidP="00F16AC9">
      <w:pPr>
        <w:pStyle w:val="Default"/>
      </w:pPr>
      <w:r>
        <w:t xml:space="preserve">     </w:t>
      </w:r>
      <w:r w:rsidR="00F16AC9" w:rsidRPr="00893ECC">
        <w:t xml:space="preserve">При понижении температуры на поверхности остекления ниже точки росы окна запотевают, создается неблагоприятный микроклимат в помещениях (повышенная влажность). </w:t>
      </w:r>
    </w:p>
    <w:p w:rsidR="00F16AC9" w:rsidRPr="00893ECC" w:rsidRDefault="0088693A" w:rsidP="00F16AC9">
      <w:pPr>
        <w:pStyle w:val="Default"/>
      </w:pPr>
      <w:r>
        <w:t xml:space="preserve">     </w:t>
      </w:r>
      <w:r w:rsidR="00F16AC9" w:rsidRPr="00893ECC">
        <w:t xml:space="preserve">В соответствии со </w:t>
      </w:r>
      <w:proofErr w:type="spellStart"/>
      <w:r w:rsidR="00F16AC9" w:rsidRPr="00893ECC">
        <w:t>СНиП</w:t>
      </w:r>
      <w:proofErr w:type="spellEnd"/>
      <w:r w:rsidR="00F16AC9" w:rsidRPr="00893ECC">
        <w:t xml:space="preserve"> 23-02-2003 «Тепловая защита зданий» п. 5.1 температура внутренней поверхности конструктивных элементов остекления окон зданий должна быть не ниже плюс 3</w:t>
      </w:r>
      <w:proofErr w:type="gramStart"/>
      <w:r w:rsidR="00F16AC9" w:rsidRPr="00893ECC">
        <w:t xml:space="preserve"> °С</w:t>
      </w:r>
      <w:proofErr w:type="gramEnd"/>
      <w:r w:rsidR="00F16AC9" w:rsidRPr="00893ECC">
        <w:t>, а непрозрачных элементов окон - не ниже температуры точки росы при расчетной температуре наружного воздуха в холодный период года.</w:t>
      </w:r>
    </w:p>
    <w:p w:rsidR="00F16AC9" w:rsidRPr="00893ECC" w:rsidRDefault="00F16AC9" w:rsidP="00F16AC9">
      <w:pPr>
        <w:pStyle w:val="Default"/>
      </w:pPr>
    </w:p>
    <w:p w:rsidR="00F16AC9" w:rsidRPr="00893ECC" w:rsidRDefault="0088693A" w:rsidP="00F16AC9">
      <w:pPr>
        <w:pStyle w:val="Default"/>
      </w:pPr>
      <w:r>
        <w:t xml:space="preserve">     </w:t>
      </w:r>
      <w:r w:rsidR="00F16AC9" w:rsidRPr="00893ECC">
        <w:t>Появление точки росы для различных значений температур и относительной влажности воздуха в помещении приведены в соответствии с СП 23-101-2004 «Проектирование тепловой защиты зданий»:</w:t>
      </w:r>
    </w:p>
    <w:tbl>
      <w:tblPr>
        <w:tblStyle w:val="a3"/>
        <w:tblW w:w="0" w:type="auto"/>
        <w:tblLook w:val="04A0"/>
      </w:tblPr>
      <w:tblGrid>
        <w:gridCol w:w="737"/>
        <w:gridCol w:w="737"/>
        <w:gridCol w:w="736"/>
        <w:gridCol w:w="736"/>
        <w:gridCol w:w="736"/>
        <w:gridCol w:w="736"/>
        <w:gridCol w:w="736"/>
        <w:gridCol w:w="736"/>
        <w:gridCol w:w="736"/>
        <w:gridCol w:w="736"/>
        <w:gridCol w:w="736"/>
        <w:gridCol w:w="736"/>
        <w:gridCol w:w="737"/>
      </w:tblGrid>
      <w:tr w:rsidR="00F16AC9" w:rsidTr="00F16AC9">
        <w:tc>
          <w:tcPr>
            <w:tcW w:w="737" w:type="dxa"/>
            <w:vMerge w:val="restart"/>
          </w:tcPr>
          <w:p w:rsidR="00F16AC9" w:rsidRDefault="00F16AC9" w:rsidP="00F16AC9">
            <w:pPr>
              <w:pStyle w:val="Default"/>
              <w:rPr>
                <w:sz w:val="23"/>
                <w:szCs w:val="23"/>
              </w:rPr>
            </w:pPr>
            <w:proofErr w:type="spellStart"/>
            <w:r>
              <w:rPr>
                <w:sz w:val="23"/>
                <w:szCs w:val="23"/>
              </w:rPr>
              <w:t>t</w:t>
            </w:r>
            <w:proofErr w:type="spellEnd"/>
            <w:r>
              <w:rPr>
                <w:sz w:val="23"/>
                <w:szCs w:val="23"/>
              </w:rPr>
              <w:t xml:space="preserve"> </w:t>
            </w:r>
            <w:proofErr w:type="spellStart"/>
            <w:r>
              <w:rPr>
                <w:sz w:val="23"/>
                <w:szCs w:val="23"/>
              </w:rPr>
              <w:t>int</w:t>
            </w:r>
            <w:proofErr w:type="spellEnd"/>
            <w:r>
              <w:rPr>
                <w:sz w:val="23"/>
                <w:szCs w:val="23"/>
              </w:rPr>
              <w:t xml:space="preserve">. </w:t>
            </w:r>
          </w:p>
          <w:p w:rsidR="00F16AC9" w:rsidRDefault="00F16AC9" w:rsidP="00F16AC9">
            <w:pPr>
              <w:pStyle w:val="Default"/>
              <w:rPr>
                <w:sz w:val="28"/>
                <w:szCs w:val="28"/>
              </w:rPr>
            </w:pPr>
            <w:r>
              <w:rPr>
                <w:sz w:val="16"/>
                <w:szCs w:val="16"/>
              </w:rPr>
              <w:t xml:space="preserve">0 C </w:t>
            </w:r>
          </w:p>
        </w:tc>
        <w:tc>
          <w:tcPr>
            <w:tcW w:w="8834" w:type="dxa"/>
            <w:gridSpan w:val="12"/>
          </w:tcPr>
          <w:p w:rsidR="00F16AC9" w:rsidRDefault="00F16AC9" w:rsidP="00F16AC9">
            <w:pPr>
              <w:pStyle w:val="Default"/>
              <w:jc w:val="center"/>
              <w:rPr>
                <w:sz w:val="23"/>
                <w:szCs w:val="23"/>
              </w:rPr>
            </w:pPr>
            <w:proofErr w:type="gramStart"/>
            <w:r w:rsidRPr="00F16AC9">
              <w:rPr>
                <w:sz w:val="23"/>
                <w:szCs w:val="23"/>
                <w:lang w:val="en-US"/>
              </w:rPr>
              <w:t>t</w:t>
            </w:r>
            <w:proofErr w:type="gramEnd"/>
            <w:r w:rsidRPr="00F16AC9">
              <w:rPr>
                <w:sz w:val="23"/>
                <w:szCs w:val="23"/>
                <w:lang w:val="en-US"/>
              </w:rPr>
              <w:t xml:space="preserve"> d . 0 C. </w:t>
            </w:r>
            <w:r>
              <w:rPr>
                <w:sz w:val="23"/>
                <w:szCs w:val="23"/>
              </w:rPr>
              <w:t>при</w:t>
            </w:r>
            <w:r w:rsidRPr="00F16AC9">
              <w:rPr>
                <w:sz w:val="23"/>
                <w:szCs w:val="23"/>
                <w:lang w:val="en-US"/>
              </w:rPr>
              <w:t xml:space="preserve"> t int. </w:t>
            </w:r>
            <w:r>
              <w:rPr>
                <w:sz w:val="23"/>
                <w:szCs w:val="23"/>
              </w:rPr>
              <w:t>%</w:t>
            </w:r>
          </w:p>
        </w:tc>
      </w:tr>
      <w:tr w:rsidR="00F16AC9" w:rsidTr="00F16AC9">
        <w:tc>
          <w:tcPr>
            <w:tcW w:w="737" w:type="dxa"/>
            <w:vMerge/>
          </w:tcPr>
          <w:p w:rsidR="00F16AC9" w:rsidRDefault="00F16AC9" w:rsidP="00F16AC9">
            <w:pPr>
              <w:pStyle w:val="Default"/>
              <w:rPr>
                <w:sz w:val="28"/>
                <w:szCs w:val="28"/>
              </w:rPr>
            </w:pPr>
          </w:p>
        </w:tc>
        <w:tc>
          <w:tcPr>
            <w:tcW w:w="737" w:type="dxa"/>
          </w:tcPr>
          <w:p w:rsidR="00F16AC9" w:rsidRDefault="00F16AC9">
            <w:pPr>
              <w:pStyle w:val="Default"/>
              <w:rPr>
                <w:sz w:val="23"/>
                <w:szCs w:val="23"/>
              </w:rPr>
            </w:pPr>
            <w:r>
              <w:rPr>
                <w:sz w:val="23"/>
                <w:szCs w:val="23"/>
              </w:rPr>
              <w:t xml:space="preserve">40 </w:t>
            </w:r>
          </w:p>
        </w:tc>
        <w:tc>
          <w:tcPr>
            <w:tcW w:w="736" w:type="dxa"/>
          </w:tcPr>
          <w:p w:rsidR="00F16AC9" w:rsidRDefault="00F16AC9">
            <w:pPr>
              <w:pStyle w:val="Default"/>
              <w:rPr>
                <w:sz w:val="23"/>
                <w:szCs w:val="23"/>
              </w:rPr>
            </w:pPr>
            <w:r>
              <w:rPr>
                <w:sz w:val="23"/>
                <w:szCs w:val="23"/>
              </w:rPr>
              <w:t xml:space="preserve">45 </w:t>
            </w:r>
          </w:p>
        </w:tc>
        <w:tc>
          <w:tcPr>
            <w:tcW w:w="736" w:type="dxa"/>
          </w:tcPr>
          <w:p w:rsidR="00F16AC9" w:rsidRDefault="00F16AC9">
            <w:pPr>
              <w:pStyle w:val="Default"/>
              <w:rPr>
                <w:sz w:val="23"/>
                <w:szCs w:val="23"/>
              </w:rPr>
            </w:pPr>
            <w:r>
              <w:rPr>
                <w:sz w:val="23"/>
                <w:szCs w:val="23"/>
              </w:rPr>
              <w:t xml:space="preserve">50 </w:t>
            </w:r>
          </w:p>
        </w:tc>
        <w:tc>
          <w:tcPr>
            <w:tcW w:w="736" w:type="dxa"/>
          </w:tcPr>
          <w:p w:rsidR="00F16AC9" w:rsidRDefault="00F16AC9">
            <w:pPr>
              <w:pStyle w:val="Default"/>
              <w:rPr>
                <w:sz w:val="23"/>
                <w:szCs w:val="23"/>
              </w:rPr>
            </w:pPr>
            <w:r>
              <w:rPr>
                <w:sz w:val="23"/>
                <w:szCs w:val="23"/>
              </w:rPr>
              <w:t xml:space="preserve">55 </w:t>
            </w:r>
          </w:p>
        </w:tc>
        <w:tc>
          <w:tcPr>
            <w:tcW w:w="736" w:type="dxa"/>
          </w:tcPr>
          <w:p w:rsidR="00F16AC9" w:rsidRDefault="00F16AC9">
            <w:pPr>
              <w:pStyle w:val="Default"/>
              <w:rPr>
                <w:sz w:val="23"/>
                <w:szCs w:val="23"/>
              </w:rPr>
            </w:pPr>
            <w:r>
              <w:rPr>
                <w:sz w:val="23"/>
                <w:szCs w:val="23"/>
              </w:rPr>
              <w:t xml:space="preserve">60 </w:t>
            </w:r>
          </w:p>
        </w:tc>
        <w:tc>
          <w:tcPr>
            <w:tcW w:w="736" w:type="dxa"/>
          </w:tcPr>
          <w:p w:rsidR="00F16AC9" w:rsidRDefault="00F16AC9">
            <w:pPr>
              <w:pStyle w:val="Default"/>
              <w:rPr>
                <w:sz w:val="23"/>
                <w:szCs w:val="23"/>
              </w:rPr>
            </w:pPr>
            <w:r>
              <w:rPr>
                <w:sz w:val="23"/>
                <w:szCs w:val="23"/>
              </w:rPr>
              <w:t xml:space="preserve">65 </w:t>
            </w:r>
          </w:p>
        </w:tc>
        <w:tc>
          <w:tcPr>
            <w:tcW w:w="736" w:type="dxa"/>
          </w:tcPr>
          <w:p w:rsidR="00F16AC9" w:rsidRDefault="00F16AC9">
            <w:pPr>
              <w:pStyle w:val="Default"/>
              <w:rPr>
                <w:sz w:val="23"/>
                <w:szCs w:val="23"/>
              </w:rPr>
            </w:pPr>
            <w:r>
              <w:rPr>
                <w:sz w:val="23"/>
                <w:szCs w:val="23"/>
              </w:rPr>
              <w:t xml:space="preserve">70 </w:t>
            </w:r>
          </w:p>
        </w:tc>
        <w:tc>
          <w:tcPr>
            <w:tcW w:w="736" w:type="dxa"/>
          </w:tcPr>
          <w:p w:rsidR="00F16AC9" w:rsidRDefault="00F16AC9">
            <w:pPr>
              <w:pStyle w:val="Default"/>
              <w:rPr>
                <w:sz w:val="23"/>
                <w:szCs w:val="23"/>
              </w:rPr>
            </w:pPr>
            <w:r>
              <w:rPr>
                <w:sz w:val="23"/>
                <w:szCs w:val="23"/>
              </w:rPr>
              <w:t xml:space="preserve">75 </w:t>
            </w:r>
          </w:p>
        </w:tc>
        <w:tc>
          <w:tcPr>
            <w:tcW w:w="736" w:type="dxa"/>
          </w:tcPr>
          <w:p w:rsidR="00F16AC9" w:rsidRDefault="00F16AC9">
            <w:pPr>
              <w:pStyle w:val="Default"/>
              <w:rPr>
                <w:sz w:val="23"/>
                <w:szCs w:val="23"/>
              </w:rPr>
            </w:pPr>
            <w:r>
              <w:rPr>
                <w:sz w:val="23"/>
                <w:szCs w:val="23"/>
              </w:rPr>
              <w:t xml:space="preserve">80 </w:t>
            </w:r>
          </w:p>
        </w:tc>
        <w:tc>
          <w:tcPr>
            <w:tcW w:w="736" w:type="dxa"/>
          </w:tcPr>
          <w:p w:rsidR="00F16AC9" w:rsidRDefault="00F16AC9">
            <w:pPr>
              <w:pStyle w:val="Default"/>
              <w:rPr>
                <w:sz w:val="23"/>
                <w:szCs w:val="23"/>
              </w:rPr>
            </w:pPr>
            <w:r>
              <w:rPr>
                <w:sz w:val="23"/>
                <w:szCs w:val="23"/>
              </w:rPr>
              <w:t xml:space="preserve">85 </w:t>
            </w:r>
          </w:p>
        </w:tc>
        <w:tc>
          <w:tcPr>
            <w:tcW w:w="736" w:type="dxa"/>
          </w:tcPr>
          <w:p w:rsidR="00F16AC9" w:rsidRDefault="00F16AC9">
            <w:pPr>
              <w:pStyle w:val="Default"/>
              <w:rPr>
                <w:sz w:val="23"/>
                <w:szCs w:val="23"/>
              </w:rPr>
            </w:pPr>
            <w:r>
              <w:rPr>
                <w:sz w:val="23"/>
                <w:szCs w:val="23"/>
              </w:rPr>
              <w:t xml:space="preserve">90 </w:t>
            </w:r>
          </w:p>
        </w:tc>
        <w:tc>
          <w:tcPr>
            <w:tcW w:w="737" w:type="dxa"/>
          </w:tcPr>
          <w:p w:rsidR="00F16AC9" w:rsidRDefault="00F16AC9">
            <w:pPr>
              <w:pStyle w:val="Default"/>
              <w:rPr>
                <w:sz w:val="23"/>
                <w:szCs w:val="23"/>
              </w:rPr>
            </w:pPr>
            <w:r>
              <w:rPr>
                <w:sz w:val="23"/>
                <w:szCs w:val="23"/>
              </w:rPr>
              <w:t xml:space="preserve">95 </w:t>
            </w:r>
          </w:p>
        </w:tc>
      </w:tr>
      <w:tr w:rsidR="00F16AC9" w:rsidTr="00F16AC9">
        <w:tc>
          <w:tcPr>
            <w:tcW w:w="737" w:type="dxa"/>
          </w:tcPr>
          <w:p w:rsidR="00F16AC9" w:rsidRDefault="00F16AC9">
            <w:pPr>
              <w:pStyle w:val="Default"/>
              <w:rPr>
                <w:sz w:val="23"/>
                <w:szCs w:val="23"/>
              </w:rPr>
            </w:pPr>
            <w:r>
              <w:rPr>
                <w:sz w:val="23"/>
                <w:szCs w:val="23"/>
              </w:rPr>
              <w:t xml:space="preserve">12 </w:t>
            </w:r>
          </w:p>
        </w:tc>
        <w:tc>
          <w:tcPr>
            <w:tcW w:w="737" w:type="dxa"/>
          </w:tcPr>
          <w:p w:rsidR="00F16AC9" w:rsidRDefault="00F16AC9">
            <w:pPr>
              <w:pStyle w:val="Default"/>
              <w:rPr>
                <w:sz w:val="23"/>
                <w:szCs w:val="23"/>
              </w:rPr>
            </w:pPr>
            <w:r>
              <w:rPr>
                <w:sz w:val="23"/>
                <w:szCs w:val="23"/>
              </w:rPr>
              <w:t xml:space="preserve">-1,04 </w:t>
            </w:r>
          </w:p>
        </w:tc>
        <w:tc>
          <w:tcPr>
            <w:tcW w:w="736" w:type="dxa"/>
          </w:tcPr>
          <w:p w:rsidR="00F16AC9" w:rsidRDefault="00F16AC9">
            <w:pPr>
              <w:pStyle w:val="Default"/>
              <w:rPr>
                <w:sz w:val="23"/>
                <w:szCs w:val="23"/>
              </w:rPr>
            </w:pPr>
            <w:r>
              <w:rPr>
                <w:sz w:val="23"/>
                <w:szCs w:val="23"/>
              </w:rPr>
              <w:t xml:space="preserve">0,44 </w:t>
            </w:r>
          </w:p>
        </w:tc>
        <w:tc>
          <w:tcPr>
            <w:tcW w:w="736" w:type="dxa"/>
          </w:tcPr>
          <w:p w:rsidR="00F16AC9" w:rsidRDefault="00F16AC9">
            <w:pPr>
              <w:pStyle w:val="Default"/>
              <w:rPr>
                <w:sz w:val="23"/>
                <w:szCs w:val="23"/>
              </w:rPr>
            </w:pPr>
            <w:r>
              <w:rPr>
                <w:sz w:val="23"/>
                <w:szCs w:val="23"/>
              </w:rPr>
              <w:t xml:space="preserve">1,9 </w:t>
            </w:r>
          </w:p>
        </w:tc>
        <w:tc>
          <w:tcPr>
            <w:tcW w:w="736" w:type="dxa"/>
          </w:tcPr>
          <w:p w:rsidR="00F16AC9" w:rsidRDefault="00F16AC9">
            <w:pPr>
              <w:pStyle w:val="Default"/>
              <w:rPr>
                <w:sz w:val="23"/>
                <w:szCs w:val="23"/>
              </w:rPr>
            </w:pPr>
            <w:r>
              <w:rPr>
                <w:sz w:val="23"/>
                <w:szCs w:val="23"/>
              </w:rPr>
              <w:t xml:space="preserve">3,25 </w:t>
            </w:r>
          </w:p>
        </w:tc>
        <w:tc>
          <w:tcPr>
            <w:tcW w:w="736" w:type="dxa"/>
          </w:tcPr>
          <w:p w:rsidR="00F16AC9" w:rsidRDefault="00F16AC9">
            <w:pPr>
              <w:pStyle w:val="Default"/>
              <w:rPr>
                <w:sz w:val="23"/>
                <w:szCs w:val="23"/>
              </w:rPr>
            </w:pPr>
            <w:r>
              <w:rPr>
                <w:sz w:val="23"/>
                <w:szCs w:val="23"/>
              </w:rPr>
              <w:t xml:space="preserve">4,48 </w:t>
            </w:r>
          </w:p>
        </w:tc>
        <w:tc>
          <w:tcPr>
            <w:tcW w:w="736" w:type="dxa"/>
          </w:tcPr>
          <w:p w:rsidR="00F16AC9" w:rsidRDefault="00F16AC9">
            <w:pPr>
              <w:pStyle w:val="Default"/>
              <w:rPr>
                <w:sz w:val="23"/>
                <w:szCs w:val="23"/>
              </w:rPr>
            </w:pPr>
            <w:r>
              <w:rPr>
                <w:sz w:val="23"/>
                <w:szCs w:val="23"/>
              </w:rPr>
              <w:t xml:space="preserve">5,63 </w:t>
            </w:r>
          </w:p>
        </w:tc>
        <w:tc>
          <w:tcPr>
            <w:tcW w:w="736" w:type="dxa"/>
          </w:tcPr>
          <w:p w:rsidR="00F16AC9" w:rsidRDefault="00F16AC9">
            <w:pPr>
              <w:pStyle w:val="Default"/>
              <w:rPr>
                <w:sz w:val="23"/>
                <w:szCs w:val="23"/>
              </w:rPr>
            </w:pPr>
            <w:r>
              <w:rPr>
                <w:sz w:val="23"/>
                <w:szCs w:val="23"/>
              </w:rPr>
              <w:t xml:space="preserve">6,7 </w:t>
            </w:r>
          </w:p>
        </w:tc>
        <w:tc>
          <w:tcPr>
            <w:tcW w:w="736" w:type="dxa"/>
          </w:tcPr>
          <w:p w:rsidR="00F16AC9" w:rsidRDefault="00F16AC9">
            <w:pPr>
              <w:pStyle w:val="Default"/>
              <w:rPr>
                <w:sz w:val="23"/>
                <w:szCs w:val="23"/>
              </w:rPr>
            </w:pPr>
            <w:r>
              <w:rPr>
                <w:sz w:val="23"/>
                <w:szCs w:val="23"/>
              </w:rPr>
              <w:t xml:space="preserve">7,71 </w:t>
            </w:r>
          </w:p>
        </w:tc>
        <w:tc>
          <w:tcPr>
            <w:tcW w:w="736" w:type="dxa"/>
          </w:tcPr>
          <w:p w:rsidR="00F16AC9" w:rsidRDefault="00F16AC9">
            <w:pPr>
              <w:pStyle w:val="Default"/>
              <w:rPr>
                <w:sz w:val="23"/>
                <w:szCs w:val="23"/>
              </w:rPr>
            </w:pPr>
            <w:r>
              <w:rPr>
                <w:sz w:val="23"/>
                <w:szCs w:val="23"/>
              </w:rPr>
              <w:t xml:space="preserve">8,65 </w:t>
            </w:r>
          </w:p>
        </w:tc>
        <w:tc>
          <w:tcPr>
            <w:tcW w:w="736" w:type="dxa"/>
          </w:tcPr>
          <w:p w:rsidR="00F16AC9" w:rsidRDefault="00F16AC9">
            <w:pPr>
              <w:pStyle w:val="Default"/>
              <w:rPr>
                <w:sz w:val="23"/>
                <w:szCs w:val="23"/>
              </w:rPr>
            </w:pPr>
            <w:r>
              <w:rPr>
                <w:sz w:val="23"/>
                <w:szCs w:val="23"/>
              </w:rPr>
              <w:t xml:space="preserve">9,56 </w:t>
            </w:r>
          </w:p>
        </w:tc>
        <w:tc>
          <w:tcPr>
            <w:tcW w:w="736" w:type="dxa"/>
          </w:tcPr>
          <w:p w:rsidR="00F16AC9" w:rsidRDefault="00F16AC9">
            <w:pPr>
              <w:pStyle w:val="Default"/>
              <w:rPr>
                <w:sz w:val="23"/>
                <w:szCs w:val="23"/>
              </w:rPr>
            </w:pPr>
            <w:r>
              <w:rPr>
                <w:sz w:val="23"/>
                <w:szCs w:val="23"/>
              </w:rPr>
              <w:t xml:space="preserve">10,42 </w:t>
            </w:r>
          </w:p>
        </w:tc>
        <w:tc>
          <w:tcPr>
            <w:tcW w:w="737" w:type="dxa"/>
          </w:tcPr>
          <w:p w:rsidR="00F16AC9" w:rsidRDefault="00F16AC9">
            <w:pPr>
              <w:pStyle w:val="Default"/>
              <w:rPr>
                <w:sz w:val="23"/>
                <w:szCs w:val="23"/>
              </w:rPr>
            </w:pPr>
            <w:r>
              <w:rPr>
                <w:sz w:val="23"/>
                <w:szCs w:val="23"/>
              </w:rPr>
              <w:t xml:space="preserve">11,22 </w:t>
            </w:r>
          </w:p>
        </w:tc>
      </w:tr>
      <w:tr w:rsidR="00F16AC9" w:rsidTr="00F16AC9">
        <w:tc>
          <w:tcPr>
            <w:tcW w:w="737" w:type="dxa"/>
          </w:tcPr>
          <w:p w:rsidR="00F16AC9" w:rsidRDefault="00F16AC9">
            <w:pPr>
              <w:pStyle w:val="Default"/>
              <w:rPr>
                <w:sz w:val="23"/>
                <w:szCs w:val="23"/>
              </w:rPr>
            </w:pPr>
            <w:r>
              <w:rPr>
                <w:sz w:val="23"/>
                <w:szCs w:val="23"/>
              </w:rPr>
              <w:t xml:space="preserve">13 </w:t>
            </w:r>
          </w:p>
        </w:tc>
        <w:tc>
          <w:tcPr>
            <w:tcW w:w="737" w:type="dxa"/>
          </w:tcPr>
          <w:p w:rsidR="00F16AC9" w:rsidRDefault="00F16AC9">
            <w:pPr>
              <w:pStyle w:val="Default"/>
              <w:rPr>
                <w:sz w:val="23"/>
                <w:szCs w:val="23"/>
              </w:rPr>
            </w:pPr>
            <w:r>
              <w:rPr>
                <w:sz w:val="23"/>
                <w:szCs w:val="23"/>
              </w:rPr>
              <w:t xml:space="preserve">-0,25 </w:t>
            </w:r>
          </w:p>
        </w:tc>
        <w:tc>
          <w:tcPr>
            <w:tcW w:w="736" w:type="dxa"/>
          </w:tcPr>
          <w:p w:rsidR="00F16AC9" w:rsidRDefault="00F16AC9">
            <w:pPr>
              <w:pStyle w:val="Default"/>
              <w:rPr>
                <w:sz w:val="23"/>
                <w:szCs w:val="23"/>
              </w:rPr>
            </w:pPr>
            <w:r>
              <w:rPr>
                <w:sz w:val="23"/>
                <w:szCs w:val="23"/>
              </w:rPr>
              <w:t xml:space="preserve">1,35 </w:t>
            </w:r>
          </w:p>
        </w:tc>
        <w:tc>
          <w:tcPr>
            <w:tcW w:w="736" w:type="dxa"/>
          </w:tcPr>
          <w:p w:rsidR="00F16AC9" w:rsidRDefault="00F16AC9">
            <w:pPr>
              <w:pStyle w:val="Default"/>
              <w:rPr>
                <w:sz w:val="23"/>
                <w:szCs w:val="23"/>
              </w:rPr>
            </w:pPr>
            <w:r>
              <w:rPr>
                <w:sz w:val="23"/>
                <w:szCs w:val="23"/>
              </w:rPr>
              <w:t xml:space="preserve">2,82 </w:t>
            </w:r>
          </w:p>
        </w:tc>
        <w:tc>
          <w:tcPr>
            <w:tcW w:w="736" w:type="dxa"/>
          </w:tcPr>
          <w:p w:rsidR="00F16AC9" w:rsidRDefault="00F16AC9">
            <w:pPr>
              <w:pStyle w:val="Default"/>
              <w:rPr>
                <w:sz w:val="23"/>
                <w:szCs w:val="23"/>
              </w:rPr>
            </w:pPr>
            <w:r>
              <w:rPr>
                <w:sz w:val="23"/>
                <w:szCs w:val="23"/>
              </w:rPr>
              <w:t xml:space="preserve">4,18 </w:t>
            </w:r>
          </w:p>
        </w:tc>
        <w:tc>
          <w:tcPr>
            <w:tcW w:w="736" w:type="dxa"/>
          </w:tcPr>
          <w:p w:rsidR="00F16AC9" w:rsidRDefault="00F16AC9">
            <w:pPr>
              <w:pStyle w:val="Default"/>
              <w:rPr>
                <w:sz w:val="23"/>
                <w:szCs w:val="23"/>
              </w:rPr>
            </w:pPr>
            <w:r>
              <w:rPr>
                <w:sz w:val="23"/>
                <w:szCs w:val="23"/>
              </w:rPr>
              <w:t xml:space="preserve">5,42 </w:t>
            </w:r>
          </w:p>
        </w:tc>
        <w:tc>
          <w:tcPr>
            <w:tcW w:w="736" w:type="dxa"/>
          </w:tcPr>
          <w:p w:rsidR="00F16AC9" w:rsidRDefault="00F16AC9">
            <w:pPr>
              <w:pStyle w:val="Default"/>
              <w:rPr>
                <w:sz w:val="23"/>
                <w:szCs w:val="23"/>
              </w:rPr>
            </w:pPr>
            <w:r>
              <w:rPr>
                <w:sz w:val="23"/>
                <w:szCs w:val="23"/>
              </w:rPr>
              <w:t xml:space="preserve">6,58 </w:t>
            </w:r>
          </w:p>
        </w:tc>
        <w:tc>
          <w:tcPr>
            <w:tcW w:w="736" w:type="dxa"/>
          </w:tcPr>
          <w:p w:rsidR="00F16AC9" w:rsidRDefault="00F16AC9">
            <w:pPr>
              <w:pStyle w:val="Default"/>
              <w:rPr>
                <w:sz w:val="23"/>
                <w:szCs w:val="23"/>
              </w:rPr>
            </w:pPr>
            <w:r>
              <w:rPr>
                <w:sz w:val="23"/>
                <w:szCs w:val="23"/>
              </w:rPr>
              <w:t xml:space="preserve">7,66 </w:t>
            </w:r>
          </w:p>
        </w:tc>
        <w:tc>
          <w:tcPr>
            <w:tcW w:w="736" w:type="dxa"/>
          </w:tcPr>
          <w:p w:rsidR="00F16AC9" w:rsidRDefault="00F16AC9">
            <w:pPr>
              <w:pStyle w:val="Default"/>
              <w:rPr>
                <w:sz w:val="23"/>
                <w:szCs w:val="23"/>
              </w:rPr>
            </w:pPr>
            <w:r>
              <w:rPr>
                <w:sz w:val="23"/>
                <w:szCs w:val="23"/>
              </w:rPr>
              <w:t xml:space="preserve">8,68 </w:t>
            </w:r>
          </w:p>
        </w:tc>
        <w:tc>
          <w:tcPr>
            <w:tcW w:w="736" w:type="dxa"/>
          </w:tcPr>
          <w:p w:rsidR="00F16AC9" w:rsidRDefault="00F16AC9">
            <w:pPr>
              <w:pStyle w:val="Default"/>
              <w:rPr>
                <w:sz w:val="23"/>
                <w:szCs w:val="23"/>
              </w:rPr>
            </w:pPr>
            <w:r>
              <w:rPr>
                <w:sz w:val="23"/>
                <w:szCs w:val="23"/>
              </w:rPr>
              <w:t xml:space="preserve">9,62 </w:t>
            </w:r>
          </w:p>
        </w:tc>
        <w:tc>
          <w:tcPr>
            <w:tcW w:w="736" w:type="dxa"/>
          </w:tcPr>
          <w:p w:rsidR="00F16AC9" w:rsidRDefault="00F16AC9">
            <w:pPr>
              <w:pStyle w:val="Default"/>
              <w:rPr>
                <w:sz w:val="23"/>
                <w:szCs w:val="23"/>
              </w:rPr>
            </w:pPr>
            <w:r>
              <w:rPr>
                <w:sz w:val="23"/>
                <w:szCs w:val="23"/>
              </w:rPr>
              <w:t xml:space="preserve">10,54 </w:t>
            </w:r>
          </w:p>
        </w:tc>
        <w:tc>
          <w:tcPr>
            <w:tcW w:w="736" w:type="dxa"/>
          </w:tcPr>
          <w:p w:rsidR="00F16AC9" w:rsidRDefault="00F16AC9">
            <w:pPr>
              <w:pStyle w:val="Default"/>
              <w:rPr>
                <w:sz w:val="23"/>
                <w:szCs w:val="23"/>
              </w:rPr>
            </w:pPr>
            <w:r>
              <w:rPr>
                <w:sz w:val="23"/>
                <w:szCs w:val="23"/>
              </w:rPr>
              <w:t xml:space="preserve">11,41 </w:t>
            </w:r>
          </w:p>
        </w:tc>
        <w:tc>
          <w:tcPr>
            <w:tcW w:w="737" w:type="dxa"/>
          </w:tcPr>
          <w:p w:rsidR="00F16AC9" w:rsidRDefault="00F16AC9">
            <w:pPr>
              <w:pStyle w:val="Default"/>
              <w:rPr>
                <w:sz w:val="23"/>
                <w:szCs w:val="23"/>
              </w:rPr>
            </w:pPr>
            <w:r>
              <w:rPr>
                <w:sz w:val="23"/>
                <w:szCs w:val="23"/>
              </w:rPr>
              <w:t xml:space="preserve">12,21 </w:t>
            </w:r>
          </w:p>
        </w:tc>
      </w:tr>
      <w:tr w:rsidR="00F16AC9" w:rsidTr="00F16AC9">
        <w:tc>
          <w:tcPr>
            <w:tcW w:w="737" w:type="dxa"/>
          </w:tcPr>
          <w:p w:rsidR="00F16AC9" w:rsidRDefault="00F16AC9">
            <w:pPr>
              <w:pStyle w:val="Default"/>
              <w:rPr>
                <w:sz w:val="23"/>
                <w:szCs w:val="23"/>
              </w:rPr>
            </w:pPr>
            <w:r>
              <w:rPr>
                <w:sz w:val="23"/>
                <w:szCs w:val="23"/>
              </w:rPr>
              <w:t xml:space="preserve">14 </w:t>
            </w:r>
          </w:p>
        </w:tc>
        <w:tc>
          <w:tcPr>
            <w:tcW w:w="737" w:type="dxa"/>
          </w:tcPr>
          <w:p w:rsidR="00F16AC9" w:rsidRDefault="00F16AC9">
            <w:pPr>
              <w:pStyle w:val="Default"/>
              <w:rPr>
                <w:sz w:val="23"/>
                <w:szCs w:val="23"/>
              </w:rPr>
            </w:pPr>
            <w:r>
              <w:rPr>
                <w:sz w:val="23"/>
                <w:szCs w:val="23"/>
              </w:rPr>
              <w:t xml:space="preserve">0,63 </w:t>
            </w:r>
          </w:p>
        </w:tc>
        <w:tc>
          <w:tcPr>
            <w:tcW w:w="736" w:type="dxa"/>
          </w:tcPr>
          <w:p w:rsidR="00F16AC9" w:rsidRDefault="00F16AC9">
            <w:pPr>
              <w:pStyle w:val="Default"/>
              <w:rPr>
                <w:sz w:val="23"/>
                <w:szCs w:val="23"/>
              </w:rPr>
            </w:pPr>
            <w:r>
              <w:rPr>
                <w:sz w:val="23"/>
                <w:szCs w:val="23"/>
              </w:rPr>
              <w:t xml:space="preserve">2,26 </w:t>
            </w:r>
          </w:p>
        </w:tc>
        <w:tc>
          <w:tcPr>
            <w:tcW w:w="736" w:type="dxa"/>
          </w:tcPr>
          <w:p w:rsidR="00F16AC9" w:rsidRDefault="00F16AC9">
            <w:pPr>
              <w:pStyle w:val="Default"/>
              <w:rPr>
                <w:sz w:val="23"/>
                <w:szCs w:val="23"/>
              </w:rPr>
            </w:pPr>
            <w:r>
              <w:rPr>
                <w:sz w:val="23"/>
                <w:szCs w:val="23"/>
              </w:rPr>
              <w:t xml:space="preserve">3,76 </w:t>
            </w:r>
          </w:p>
        </w:tc>
        <w:tc>
          <w:tcPr>
            <w:tcW w:w="736" w:type="dxa"/>
          </w:tcPr>
          <w:p w:rsidR="00F16AC9" w:rsidRDefault="00F16AC9">
            <w:pPr>
              <w:pStyle w:val="Default"/>
              <w:rPr>
                <w:sz w:val="23"/>
                <w:szCs w:val="23"/>
              </w:rPr>
            </w:pPr>
            <w:r>
              <w:rPr>
                <w:sz w:val="23"/>
                <w:szCs w:val="23"/>
              </w:rPr>
              <w:t xml:space="preserve">5,11 </w:t>
            </w:r>
          </w:p>
        </w:tc>
        <w:tc>
          <w:tcPr>
            <w:tcW w:w="736" w:type="dxa"/>
          </w:tcPr>
          <w:p w:rsidR="00F16AC9" w:rsidRDefault="00F16AC9">
            <w:pPr>
              <w:pStyle w:val="Default"/>
              <w:rPr>
                <w:sz w:val="23"/>
                <w:szCs w:val="23"/>
              </w:rPr>
            </w:pPr>
            <w:r>
              <w:rPr>
                <w:sz w:val="23"/>
                <w:szCs w:val="23"/>
              </w:rPr>
              <w:t xml:space="preserve">6,36 </w:t>
            </w:r>
          </w:p>
        </w:tc>
        <w:tc>
          <w:tcPr>
            <w:tcW w:w="736" w:type="dxa"/>
          </w:tcPr>
          <w:p w:rsidR="00F16AC9" w:rsidRDefault="00F16AC9">
            <w:pPr>
              <w:pStyle w:val="Default"/>
              <w:rPr>
                <w:sz w:val="23"/>
                <w:szCs w:val="23"/>
              </w:rPr>
            </w:pPr>
            <w:r>
              <w:rPr>
                <w:sz w:val="23"/>
                <w:szCs w:val="23"/>
              </w:rPr>
              <w:t xml:space="preserve">7,53 </w:t>
            </w:r>
          </w:p>
        </w:tc>
        <w:tc>
          <w:tcPr>
            <w:tcW w:w="736" w:type="dxa"/>
          </w:tcPr>
          <w:p w:rsidR="00F16AC9" w:rsidRDefault="00F16AC9">
            <w:pPr>
              <w:pStyle w:val="Default"/>
              <w:rPr>
                <w:sz w:val="23"/>
                <w:szCs w:val="23"/>
              </w:rPr>
            </w:pPr>
            <w:r>
              <w:rPr>
                <w:sz w:val="23"/>
                <w:szCs w:val="23"/>
              </w:rPr>
              <w:t xml:space="preserve">8,62 </w:t>
            </w:r>
          </w:p>
        </w:tc>
        <w:tc>
          <w:tcPr>
            <w:tcW w:w="736" w:type="dxa"/>
          </w:tcPr>
          <w:p w:rsidR="00F16AC9" w:rsidRDefault="00F16AC9">
            <w:pPr>
              <w:pStyle w:val="Default"/>
              <w:rPr>
                <w:sz w:val="23"/>
                <w:szCs w:val="23"/>
              </w:rPr>
            </w:pPr>
            <w:r>
              <w:rPr>
                <w:sz w:val="23"/>
                <w:szCs w:val="23"/>
              </w:rPr>
              <w:t xml:space="preserve">9,64 </w:t>
            </w:r>
          </w:p>
        </w:tc>
        <w:tc>
          <w:tcPr>
            <w:tcW w:w="736" w:type="dxa"/>
          </w:tcPr>
          <w:p w:rsidR="00F16AC9" w:rsidRDefault="00F16AC9">
            <w:pPr>
              <w:pStyle w:val="Default"/>
              <w:rPr>
                <w:sz w:val="23"/>
                <w:szCs w:val="23"/>
              </w:rPr>
            </w:pPr>
            <w:r>
              <w:rPr>
                <w:sz w:val="23"/>
                <w:szCs w:val="23"/>
              </w:rPr>
              <w:t xml:space="preserve">10,59 </w:t>
            </w:r>
          </w:p>
        </w:tc>
        <w:tc>
          <w:tcPr>
            <w:tcW w:w="736" w:type="dxa"/>
          </w:tcPr>
          <w:p w:rsidR="00F16AC9" w:rsidRDefault="00F16AC9">
            <w:pPr>
              <w:pStyle w:val="Default"/>
              <w:rPr>
                <w:sz w:val="23"/>
                <w:szCs w:val="23"/>
              </w:rPr>
            </w:pPr>
            <w:r>
              <w:rPr>
                <w:sz w:val="23"/>
                <w:szCs w:val="23"/>
              </w:rPr>
              <w:t xml:space="preserve">11,52 </w:t>
            </w:r>
          </w:p>
        </w:tc>
        <w:tc>
          <w:tcPr>
            <w:tcW w:w="736" w:type="dxa"/>
          </w:tcPr>
          <w:p w:rsidR="00F16AC9" w:rsidRDefault="00F16AC9">
            <w:pPr>
              <w:pStyle w:val="Default"/>
              <w:rPr>
                <w:sz w:val="23"/>
                <w:szCs w:val="23"/>
              </w:rPr>
            </w:pPr>
            <w:r>
              <w:rPr>
                <w:sz w:val="23"/>
                <w:szCs w:val="23"/>
              </w:rPr>
              <w:t xml:space="preserve">12,4 </w:t>
            </w:r>
          </w:p>
        </w:tc>
        <w:tc>
          <w:tcPr>
            <w:tcW w:w="737" w:type="dxa"/>
          </w:tcPr>
          <w:p w:rsidR="00F16AC9" w:rsidRDefault="00F16AC9">
            <w:pPr>
              <w:pStyle w:val="Default"/>
              <w:rPr>
                <w:sz w:val="23"/>
                <w:szCs w:val="23"/>
              </w:rPr>
            </w:pPr>
            <w:r>
              <w:rPr>
                <w:sz w:val="23"/>
                <w:szCs w:val="23"/>
              </w:rPr>
              <w:t xml:space="preserve">13,21 </w:t>
            </w:r>
          </w:p>
        </w:tc>
      </w:tr>
      <w:tr w:rsidR="00F16AC9" w:rsidTr="00F16AC9">
        <w:tc>
          <w:tcPr>
            <w:tcW w:w="737" w:type="dxa"/>
          </w:tcPr>
          <w:p w:rsidR="00F16AC9" w:rsidRDefault="00F16AC9">
            <w:pPr>
              <w:pStyle w:val="Default"/>
              <w:rPr>
                <w:sz w:val="23"/>
                <w:szCs w:val="23"/>
              </w:rPr>
            </w:pPr>
            <w:r>
              <w:rPr>
                <w:sz w:val="23"/>
                <w:szCs w:val="23"/>
              </w:rPr>
              <w:t xml:space="preserve">15 </w:t>
            </w:r>
          </w:p>
        </w:tc>
        <w:tc>
          <w:tcPr>
            <w:tcW w:w="737" w:type="dxa"/>
          </w:tcPr>
          <w:p w:rsidR="00F16AC9" w:rsidRDefault="00F16AC9">
            <w:pPr>
              <w:pStyle w:val="Default"/>
              <w:rPr>
                <w:sz w:val="23"/>
                <w:szCs w:val="23"/>
              </w:rPr>
            </w:pPr>
            <w:r>
              <w:rPr>
                <w:sz w:val="23"/>
                <w:szCs w:val="23"/>
              </w:rPr>
              <w:t xml:space="preserve">1,51 </w:t>
            </w:r>
          </w:p>
        </w:tc>
        <w:tc>
          <w:tcPr>
            <w:tcW w:w="736" w:type="dxa"/>
          </w:tcPr>
          <w:p w:rsidR="00F16AC9" w:rsidRDefault="00F16AC9">
            <w:pPr>
              <w:pStyle w:val="Default"/>
              <w:rPr>
                <w:sz w:val="23"/>
                <w:szCs w:val="23"/>
              </w:rPr>
            </w:pPr>
            <w:r>
              <w:rPr>
                <w:sz w:val="23"/>
                <w:szCs w:val="23"/>
              </w:rPr>
              <w:t xml:space="preserve">3,17 </w:t>
            </w:r>
          </w:p>
        </w:tc>
        <w:tc>
          <w:tcPr>
            <w:tcW w:w="736" w:type="dxa"/>
          </w:tcPr>
          <w:p w:rsidR="00F16AC9" w:rsidRDefault="00F16AC9">
            <w:pPr>
              <w:pStyle w:val="Default"/>
              <w:rPr>
                <w:sz w:val="23"/>
                <w:szCs w:val="23"/>
              </w:rPr>
            </w:pPr>
            <w:r>
              <w:rPr>
                <w:sz w:val="23"/>
                <w:szCs w:val="23"/>
              </w:rPr>
              <w:t xml:space="preserve">4,68 </w:t>
            </w:r>
          </w:p>
        </w:tc>
        <w:tc>
          <w:tcPr>
            <w:tcW w:w="736" w:type="dxa"/>
          </w:tcPr>
          <w:p w:rsidR="00F16AC9" w:rsidRDefault="00F16AC9">
            <w:pPr>
              <w:pStyle w:val="Default"/>
              <w:rPr>
                <w:sz w:val="23"/>
                <w:szCs w:val="23"/>
              </w:rPr>
            </w:pPr>
            <w:r>
              <w:rPr>
                <w:sz w:val="23"/>
                <w:szCs w:val="23"/>
              </w:rPr>
              <w:t xml:space="preserve">6,04 </w:t>
            </w:r>
          </w:p>
        </w:tc>
        <w:tc>
          <w:tcPr>
            <w:tcW w:w="736" w:type="dxa"/>
          </w:tcPr>
          <w:p w:rsidR="00F16AC9" w:rsidRDefault="00F16AC9">
            <w:pPr>
              <w:pStyle w:val="Default"/>
              <w:rPr>
                <w:sz w:val="23"/>
                <w:szCs w:val="23"/>
              </w:rPr>
            </w:pPr>
            <w:r>
              <w:rPr>
                <w:sz w:val="23"/>
                <w:szCs w:val="23"/>
              </w:rPr>
              <w:t xml:space="preserve">7,3 </w:t>
            </w:r>
          </w:p>
        </w:tc>
        <w:tc>
          <w:tcPr>
            <w:tcW w:w="736" w:type="dxa"/>
          </w:tcPr>
          <w:p w:rsidR="00F16AC9" w:rsidRDefault="00F16AC9">
            <w:pPr>
              <w:pStyle w:val="Default"/>
              <w:rPr>
                <w:sz w:val="23"/>
                <w:szCs w:val="23"/>
              </w:rPr>
            </w:pPr>
            <w:r>
              <w:rPr>
                <w:sz w:val="23"/>
                <w:szCs w:val="23"/>
              </w:rPr>
              <w:t xml:space="preserve">8,48 </w:t>
            </w:r>
          </w:p>
        </w:tc>
        <w:tc>
          <w:tcPr>
            <w:tcW w:w="736" w:type="dxa"/>
          </w:tcPr>
          <w:p w:rsidR="00F16AC9" w:rsidRDefault="00F16AC9">
            <w:pPr>
              <w:pStyle w:val="Default"/>
              <w:rPr>
                <w:sz w:val="23"/>
                <w:szCs w:val="23"/>
              </w:rPr>
            </w:pPr>
            <w:r>
              <w:rPr>
                <w:sz w:val="23"/>
                <w:szCs w:val="23"/>
              </w:rPr>
              <w:t xml:space="preserve">9,58 </w:t>
            </w:r>
          </w:p>
        </w:tc>
        <w:tc>
          <w:tcPr>
            <w:tcW w:w="736" w:type="dxa"/>
          </w:tcPr>
          <w:p w:rsidR="00F16AC9" w:rsidRDefault="00F16AC9">
            <w:pPr>
              <w:pStyle w:val="Default"/>
              <w:rPr>
                <w:sz w:val="23"/>
                <w:szCs w:val="23"/>
              </w:rPr>
            </w:pPr>
            <w:r>
              <w:rPr>
                <w:sz w:val="23"/>
                <w:szCs w:val="23"/>
              </w:rPr>
              <w:t xml:space="preserve">10,6 </w:t>
            </w:r>
          </w:p>
        </w:tc>
        <w:tc>
          <w:tcPr>
            <w:tcW w:w="736" w:type="dxa"/>
          </w:tcPr>
          <w:p w:rsidR="00F16AC9" w:rsidRDefault="00F16AC9">
            <w:pPr>
              <w:pStyle w:val="Default"/>
              <w:rPr>
                <w:sz w:val="23"/>
                <w:szCs w:val="23"/>
              </w:rPr>
            </w:pPr>
            <w:r>
              <w:rPr>
                <w:sz w:val="23"/>
                <w:szCs w:val="23"/>
              </w:rPr>
              <w:t xml:space="preserve">11,59 </w:t>
            </w:r>
          </w:p>
        </w:tc>
        <w:tc>
          <w:tcPr>
            <w:tcW w:w="736" w:type="dxa"/>
          </w:tcPr>
          <w:p w:rsidR="00F16AC9" w:rsidRDefault="00F16AC9">
            <w:pPr>
              <w:pStyle w:val="Default"/>
              <w:rPr>
                <w:sz w:val="23"/>
                <w:szCs w:val="23"/>
              </w:rPr>
            </w:pPr>
            <w:r>
              <w:rPr>
                <w:sz w:val="23"/>
                <w:szCs w:val="23"/>
              </w:rPr>
              <w:t xml:space="preserve">12,5 </w:t>
            </w:r>
          </w:p>
        </w:tc>
        <w:tc>
          <w:tcPr>
            <w:tcW w:w="736" w:type="dxa"/>
          </w:tcPr>
          <w:p w:rsidR="00F16AC9" w:rsidRDefault="00F16AC9">
            <w:pPr>
              <w:pStyle w:val="Default"/>
              <w:rPr>
                <w:sz w:val="23"/>
                <w:szCs w:val="23"/>
              </w:rPr>
            </w:pPr>
            <w:r>
              <w:rPr>
                <w:sz w:val="23"/>
                <w:szCs w:val="23"/>
              </w:rPr>
              <w:t xml:space="preserve">13,38 </w:t>
            </w:r>
          </w:p>
        </w:tc>
        <w:tc>
          <w:tcPr>
            <w:tcW w:w="737" w:type="dxa"/>
          </w:tcPr>
          <w:p w:rsidR="00F16AC9" w:rsidRDefault="00F16AC9">
            <w:pPr>
              <w:pStyle w:val="Default"/>
              <w:rPr>
                <w:sz w:val="23"/>
                <w:szCs w:val="23"/>
              </w:rPr>
            </w:pPr>
            <w:r>
              <w:rPr>
                <w:sz w:val="23"/>
                <w:szCs w:val="23"/>
              </w:rPr>
              <w:t xml:space="preserve">14,21 </w:t>
            </w:r>
          </w:p>
        </w:tc>
      </w:tr>
      <w:tr w:rsidR="00F16AC9" w:rsidTr="00F16AC9">
        <w:tc>
          <w:tcPr>
            <w:tcW w:w="737" w:type="dxa"/>
          </w:tcPr>
          <w:p w:rsidR="00F16AC9" w:rsidRDefault="00F16AC9">
            <w:pPr>
              <w:pStyle w:val="Default"/>
              <w:rPr>
                <w:sz w:val="23"/>
                <w:szCs w:val="23"/>
              </w:rPr>
            </w:pPr>
            <w:r>
              <w:rPr>
                <w:sz w:val="23"/>
                <w:szCs w:val="23"/>
              </w:rPr>
              <w:t xml:space="preserve">16 </w:t>
            </w:r>
          </w:p>
        </w:tc>
        <w:tc>
          <w:tcPr>
            <w:tcW w:w="737" w:type="dxa"/>
          </w:tcPr>
          <w:p w:rsidR="00F16AC9" w:rsidRDefault="00F16AC9">
            <w:pPr>
              <w:pStyle w:val="Default"/>
              <w:rPr>
                <w:sz w:val="23"/>
                <w:szCs w:val="23"/>
              </w:rPr>
            </w:pPr>
            <w:r>
              <w:rPr>
                <w:sz w:val="23"/>
                <w:szCs w:val="23"/>
              </w:rPr>
              <w:t xml:space="preserve">2,41 </w:t>
            </w:r>
          </w:p>
        </w:tc>
        <w:tc>
          <w:tcPr>
            <w:tcW w:w="736" w:type="dxa"/>
          </w:tcPr>
          <w:p w:rsidR="00F16AC9" w:rsidRDefault="00F16AC9">
            <w:pPr>
              <w:pStyle w:val="Default"/>
              <w:rPr>
                <w:sz w:val="23"/>
                <w:szCs w:val="23"/>
              </w:rPr>
            </w:pPr>
            <w:r>
              <w:rPr>
                <w:sz w:val="23"/>
                <w:szCs w:val="23"/>
              </w:rPr>
              <w:t xml:space="preserve">4,08 </w:t>
            </w:r>
          </w:p>
        </w:tc>
        <w:tc>
          <w:tcPr>
            <w:tcW w:w="736" w:type="dxa"/>
          </w:tcPr>
          <w:p w:rsidR="00F16AC9" w:rsidRDefault="00F16AC9">
            <w:pPr>
              <w:pStyle w:val="Default"/>
              <w:rPr>
                <w:sz w:val="23"/>
                <w:szCs w:val="23"/>
              </w:rPr>
            </w:pPr>
            <w:r>
              <w:rPr>
                <w:sz w:val="23"/>
                <w:szCs w:val="23"/>
              </w:rPr>
              <w:t xml:space="preserve">5,6 </w:t>
            </w:r>
          </w:p>
        </w:tc>
        <w:tc>
          <w:tcPr>
            <w:tcW w:w="736" w:type="dxa"/>
          </w:tcPr>
          <w:p w:rsidR="00F16AC9" w:rsidRDefault="00F16AC9">
            <w:pPr>
              <w:pStyle w:val="Default"/>
              <w:rPr>
                <w:sz w:val="23"/>
                <w:szCs w:val="23"/>
              </w:rPr>
            </w:pPr>
            <w:r>
              <w:rPr>
                <w:sz w:val="23"/>
                <w:szCs w:val="23"/>
              </w:rPr>
              <w:t xml:space="preserve">6,97 </w:t>
            </w:r>
          </w:p>
        </w:tc>
        <w:tc>
          <w:tcPr>
            <w:tcW w:w="736" w:type="dxa"/>
          </w:tcPr>
          <w:p w:rsidR="00F16AC9" w:rsidRDefault="00F16AC9">
            <w:pPr>
              <w:pStyle w:val="Default"/>
              <w:rPr>
                <w:sz w:val="23"/>
                <w:szCs w:val="23"/>
              </w:rPr>
            </w:pPr>
            <w:r>
              <w:rPr>
                <w:sz w:val="23"/>
                <w:szCs w:val="23"/>
              </w:rPr>
              <w:t xml:space="preserve">8,24 </w:t>
            </w:r>
          </w:p>
        </w:tc>
        <w:tc>
          <w:tcPr>
            <w:tcW w:w="736" w:type="dxa"/>
          </w:tcPr>
          <w:p w:rsidR="00F16AC9" w:rsidRDefault="00F16AC9">
            <w:pPr>
              <w:pStyle w:val="Default"/>
              <w:rPr>
                <w:sz w:val="23"/>
                <w:szCs w:val="23"/>
              </w:rPr>
            </w:pPr>
            <w:r>
              <w:rPr>
                <w:sz w:val="23"/>
                <w:szCs w:val="23"/>
              </w:rPr>
              <w:t xml:space="preserve">9,43 </w:t>
            </w:r>
          </w:p>
        </w:tc>
        <w:tc>
          <w:tcPr>
            <w:tcW w:w="736" w:type="dxa"/>
          </w:tcPr>
          <w:p w:rsidR="00F16AC9" w:rsidRDefault="00F16AC9">
            <w:pPr>
              <w:pStyle w:val="Default"/>
              <w:rPr>
                <w:sz w:val="23"/>
                <w:szCs w:val="23"/>
              </w:rPr>
            </w:pPr>
            <w:r>
              <w:rPr>
                <w:sz w:val="23"/>
                <w:szCs w:val="23"/>
              </w:rPr>
              <w:t xml:space="preserve">10,54 </w:t>
            </w:r>
          </w:p>
        </w:tc>
        <w:tc>
          <w:tcPr>
            <w:tcW w:w="736" w:type="dxa"/>
          </w:tcPr>
          <w:p w:rsidR="00F16AC9" w:rsidRDefault="00F16AC9">
            <w:pPr>
              <w:pStyle w:val="Default"/>
              <w:rPr>
                <w:sz w:val="23"/>
                <w:szCs w:val="23"/>
              </w:rPr>
            </w:pPr>
            <w:r>
              <w:rPr>
                <w:sz w:val="23"/>
                <w:szCs w:val="23"/>
              </w:rPr>
              <w:t xml:space="preserve">11,57 </w:t>
            </w:r>
          </w:p>
        </w:tc>
        <w:tc>
          <w:tcPr>
            <w:tcW w:w="736" w:type="dxa"/>
          </w:tcPr>
          <w:p w:rsidR="00F16AC9" w:rsidRDefault="00F16AC9">
            <w:pPr>
              <w:pStyle w:val="Default"/>
              <w:rPr>
                <w:sz w:val="23"/>
                <w:szCs w:val="23"/>
              </w:rPr>
            </w:pPr>
            <w:r>
              <w:rPr>
                <w:sz w:val="23"/>
                <w:szCs w:val="23"/>
              </w:rPr>
              <w:t xml:space="preserve">12,56 </w:t>
            </w:r>
          </w:p>
        </w:tc>
        <w:tc>
          <w:tcPr>
            <w:tcW w:w="736" w:type="dxa"/>
          </w:tcPr>
          <w:p w:rsidR="00F16AC9" w:rsidRDefault="00F16AC9">
            <w:pPr>
              <w:pStyle w:val="Default"/>
              <w:rPr>
                <w:sz w:val="23"/>
                <w:szCs w:val="23"/>
              </w:rPr>
            </w:pPr>
            <w:r>
              <w:rPr>
                <w:sz w:val="23"/>
                <w:szCs w:val="23"/>
              </w:rPr>
              <w:t xml:space="preserve">13,48 </w:t>
            </w:r>
          </w:p>
        </w:tc>
        <w:tc>
          <w:tcPr>
            <w:tcW w:w="736" w:type="dxa"/>
          </w:tcPr>
          <w:p w:rsidR="00F16AC9" w:rsidRDefault="00F16AC9">
            <w:pPr>
              <w:pStyle w:val="Default"/>
              <w:rPr>
                <w:sz w:val="23"/>
                <w:szCs w:val="23"/>
              </w:rPr>
            </w:pPr>
            <w:r>
              <w:rPr>
                <w:sz w:val="23"/>
                <w:szCs w:val="23"/>
              </w:rPr>
              <w:t xml:space="preserve">14,36 </w:t>
            </w:r>
          </w:p>
        </w:tc>
        <w:tc>
          <w:tcPr>
            <w:tcW w:w="737" w:type="dxa"/>
          </w:tcPr>
          <w:p w:rsidR="00F16AC9" w:rsidRDefault="00F16AC9">
            <w:pPr>
              <w:pStyle w:val="Default"/>
              <w:rPr>
                <w:sz w:val="23"/>
                <w:szCs w:val="23"/>
              </w:rPr>
            </w:pPr>
            <w:r>
              <w:rPr>
                <w:sz w:val="23"/>
                <w:szCs w:val="23"/>
              </w:rPr>
              <w:t xml:space="preserve">15,2 </w:t>
            </w:r>
          </w:p>
        </w:tc>
      </w:tr>
      <w:tr w:rsidR="00F16AC9" w:rsidTr="00F16AC9">
        <w:tc>
          <w:tcPr>
            <w:tcW w:w="737" w:type="dxa"/>
          </w:tcPr>
          <w:p w:rsidR="00F16AC9" w:rsidRDefault="00F16AC9">
            <w:pPr>
              <w:pStyle w:val="Default"/>
              <w:rPr>
                <w:sz w:val="23"/>
                <w:szCs w:val="23"/>
              </w:rPr>
            </w:pPr>
            <w:r>
              <w:rPr>
                <w:sz w:val="23"/>
                <w:szCs w:val="23"/>
              </w:rPr>
              <w:t xml:space="preserve">17 </w:t>
            </w:r>
          </w:p>
        </w:tc>
        <w:tc>
          <w:tcPr>
            <w:tcW w:w="737" w:type="dxa"/>
          </w:tcPr>
          <w:p w:rsidR="00F16AC9" w:rsidRDefault="00F16AC9">
            <w:pPr>
              <w:pStyle w:val="Default"/>
              <w:rPr>
                <w:sz w:val="23"/>
                <w:szCs w:val="23"/>
              </w:rPr>
            </w:pPr>
            <w:r>
              <w:rPr>
                <w:sz w:val="23"/>
                <w:szCs w:val="23"/>
              </w:rPr>
              <w:t xml:space="preserve">3,31 </w:t>
            </w:r>
          </w:p>
        </w:tc>
        <w:tc>
          <w:tcPr>
            <w:tcW w:w="736" w:type="dxa"/>
          </w:tcPr>
          <w:p w:rsidR="00F16AC9" w:rsidRDefault="00F16AC9">
            <w:pPr>
              <w:pStyle w:val="Default"/>
              <w:rPr>
                <w:sz w:val="23"/>
                <w:szCs w:val="23"/>
              </w:rPr>
            </w:pPr>
            <w:r>
              <w:rPr>
                <w:sz w:val="23"/>
                <w:szCs w:val="23"/>
              </w:rPr>
              <w:t xml:space="preserve">4,99 </w:t>
            </w:r>
          </w:p>
        </w:tc>
        <w:tc>
          <w:tcPr>
            <w:tcW w:w="736" w:type="dxa"/>
          </w:tcPr>
          <w:p w:rsidR="00F16AC9" w:rsidRDefault="00F16AC9">
            <w:pPr>
              <w:pStyle w:val="Default"/>
              <w:rPr>
                <w:sz w:val="23"/>
                <w:szCs w:val="23"/>
              </w:rPr>
            </w:pPr>
            <w:r>
              <w:rPr>
                <w:sz w:val="23"/>
                <w:szCs w:val="23"/>
              </w:rPr>
              <w:t xml:space="preserve">6,52 </w:t>
            </w:r>
          </w:p>
        </w:tc>
        <w:tc>
          <w:tcPr>
            <w:tcW w:w="736" w:type="dxa"/>
          </w:tcPr>
          <w:p w:rsidR="00F16AC9" w:rsidRDefault="00F16AC9">
            <w:pPr>
              <w:pStyle w:val="Default"/>
              <w:rPr>
                <w:sz w:val="23"/>
                <w:szCs w:val="23"/>
              </w:rPr>
            </w:pPr>
            <w:r>
              <w:rPr>
                <w:sz w:val="23"/>
                <w:szCs w:val="23"/>
              </w:rPr>
              <w:t xml:space="preserve">7,9 </w:t>
            </w:r>
          </w:p>
        </w:tc>
        <w:tc>
          <w:tcPr>
            <w:tcW w:w="736" w:type="dxa"/>
          </w:tcPr>
          <w:p w:rsidR="00F16AC9" w:rsidRDefault="00F16AC9">
            <w:pPr>
              <w:pStyle w:val="Default"/>
              <w:rPr>
                <w:sz w:val="23"/>
                <w:szCs w:val="23"/>
              </w:rPr>
            </w:pPr>
            <w:r>
              <w:rPr>
                <w:sz w:val="23"/>
                <w:szCs w:val="23"/>
              </w:rPr>
              <w:t xml:space="preserve">9,18 </w:t>
            </w:r>
          </w:p>
        </w:tc>
        <w:tc>
          <w:tcPr>
            <w:tcW w:w="736" w:type="dxa"/>
          </w:tcPr>
          <w:p w:rsidR="00F16AC9" w:rsidRDefault="00F16AC9">
            <w:pPr>
              <w:pStyle w:val="Default"/>
              <w:rPr>
                <w:sz w:val="23"/>
                <w:szCs w:val="23"/>
              </w:rPr>
            </w:pPr>
            <w:r>
              <w:rPr>
                <w:sz w:val="23"/>
                <w:szCs w:val="23"/>
              </w:rPr>
              <w:t xml:space="preserve">10,37 </w:t>
            </w:r>
          </w:p>
        </w:tc>
        <w:tc>
          <w:tcPr>
            <w:tcW w:w="736" w:type="dxa"/>
          </w:tcPr>
          <w:p w:rsidR="00F16AC9" w:rsidRDefault="00F16AC9">
            <w:pPr>
              <w:pStyle w:val="Default"/>
              <w:rPr>
                <w:sz w:val="23"/>
                <w:szCs w:val="23"/>
              </w:rPr>
            </w:pPr>
            <w:r>
              <w:rPr>
                <w:sz w:val="23"/>
                <w:szCs w:val="23"/>
              </w:rPr>
              <w:t xml:space="preserve">11,5 </w:t>
            </w:r>
          </w:p>
        </w:tc>
        <w:tc>
          <w:tcPr>
            <w:tcW w:w="736" w:type="dxa"/>
          </w:tcPr>
          <w:p w:rsidR="00F16AC9" w:rsidRDefault="00F16AC9">
            <w:pPr>
              <w:pStyle w:val="Default"/>
              <w:rPr>
                <w:sz w:val="23"/>
                <w:szCs w:val="23"/>
              </w:rPr>
            </w:pPr>
            <w:r>
              <w:rPr>
                <w:sz w:val="23"/>
                <w:szCs w:val="23"/>
              </w:rPr>
              <w:t xml:space="preserve">12,54 </w:t>
            </w:r>
          </w:p>
        </w:tc>
        <w:tc>
          <w:tcPr>
            <w:tcW w:w="736" w:type="dxa"/>
          </w:tcPr>
          <w:p w:rsidR="00F16AC9" w:rsidRDefault="00F16AC9">
            <w:pPr>
              <w:pStyle w:val="Default"/>
              <w:rPr>
                <w:sz w:val="23"/>
                <w:szCs w:val="23"/>
              </w:rPr>
            </w:pPr>
            <w:r>
              <w:rPr>
                <w:sz w:val="23"/>
                <w:szCs w:val="23"/>
              </w:rPr>
              <w:t xml:space="preserve">13,53 </w:t>
            </w:r>
          </w:p>
        </w:tc>
        <w:tc>
          <w:tcPr>
            <w:tcW w:w="736" w:type="dxa"/>
          </w:tcPr>
          <w:p w:rsidR="00F16AC9" w:rsidRDefault="00F16AC9">
            <w:pPr>
              <w:pStyle w:val="Default"/>
              <w:rPr>
                <w:sz w:val="23"/>
                <w:szCs w:val="23"/>
              </w:rPr>
            </w:pPr>
            <w:r>
              <w:rPr>
                <w:sz w:val="23"/>
                <w:szCs w:val="23"/>
              </w:rPr>
              <w:t xml:space="preserve">14,46 </w:t>
            </w:r>
          </w:p>
        </w:tc>
        <w:tc>
          <w:tcPr>
            <w:tcW w:w="736" w:type="dxa"/>
          </w:tcPr>
          <w:p w:rsidR="00F16AC9" w:rsidRDefault="00F16AC9">
            <w:pPr>
              <w:pStyle w:val="Default"/>
              <w:rPr>
                <w:sz w:val="23"/>
                <w:szCs w:val="23"/>
              </w:rPr>
            </w:pPr>
            <w:r>
              <w:rPr>
                <w:sz w:val="23"/>
                <w:szCs w:val="23"/>
              </w:rPr>
              <w:t xml:space="preserve">15,36 </w:t>
            </w:r>
          </w:p>
        </w:tc>
        <w:tc>
          <w:tcPr>
            <w:tcW w:w="737" w:type="dxa"/>
          </w:tcPr>
          <w:p w:rsidR="00F16AC9" w:rsidRDefault="00F16AC9">
            <w:pPr>
              <w:pStyle w:val="Default"/>
              <w:rPr>
                <w:sz w:val="23"/>
                <w:szCs w:val="23"/>
              </w:rPr>
            </w:pPr>
            <w:r>
              <w:rPr>
                <w:sz w:val="23"/>
                <w:szCs w:val="23"/>
              </w:rPr>
              <w:t xml:space="preserve">16,19 </w:t>
            </w:r>
          </w:p>
        </w:tc>
      </w:tr>
      <w:tr w:rsidR="00F16AC9" w:rsidTr="00F16AC9">
        <w:tc>
          <w:tcPr>
            <w:tcW w:w="737" w:type="dxa"/>
          </w:tcPr>
          <w:p w:rsidR="00F16AC9" w:rsidRDefault="00F16AC9">
            <w:pPr>
              <w:pStyle w:val="Default"/>
              <w:rPr>
                <w:sz w:val="23"/>
                <w:szCs w:val="23"/>
              </w:rPr>
            </w:pPr>
            <w:r>
              <w:rPr>
                <w:sz w:val="23"/>
                <w:szCs w:val="23"/>
              </w:rPr>
              <w:t xml:space="preserve">18 </w:t>
            </w:r>
          </w:p>
        </w:tc>
        <w:tc>
          <w:tcPr>
            <w:tcW w:w="737" w:type="dxa"/>
          </w:tcPr>
          <w:p w:rsidR="00F16AC9" w:rsidRDefault="00F16AC9">
            <w:pPr>
              <w:pStyle w:val="Default"/>
              <w:rPr>
                <w:sz w:val="23"/>
                <w:szCs w:val="23"/>
              </w:rPr>
            </w:pPr>
            <w:r>
              <w:rPr>
                <w:sz w:val="23"/>
                <w:szCs w:val="23"/>
              </w:rPr>
              <w:t xml:space="preserve">4,2 </w:t>
            </w:r>
          </w:p>
        </w:tc>
        <w:tc>
          <w:tcPr>
            <w:tcW w:w="736" w:type="dxa"/>
          </w:tcPr>
          <w:p w:rsidR="00F16AC9" w:rsidRDefault="00F16AC9">
            <w:pPr>
              <w:pStyle w:val="Default"/>
              <w:rPr>
                <w:sz w:val="23"/>
                <w:szCs w:val="23"/>
              </w:rPr>
            </w:pPr>
            <w:r>
              <w:rPr>
                <w:sz w:val="23"/>
                <w:szCs w:val="23"/>
              </w:rPr>
              <w:t xml:space="preserve">5,9 </w:t>
            </w:r>
          </w:p>
        </w:tc>
        <w:tc>
          <w:tcPr>
            <w:tcW w:w="736" w:type="dxa"/>
          </w:tcPr>
          <w:p w:rsidR="00F16AC9" w:rsidRDefault="00F16AC9">
            <w:pPr>
              <w:pStyle w:val="Default"/>
              <w:rPr>
                <w:sz w:val="23"/>
                <w:szCs w:val="23"/>
              </w:rPr>
            </w:pPr>
            <w:r>
              <w:rPr>
                <w:sz w:val="23"/>
                <w:szCs w:val="23"/>
              </w:rPr>
              <w:t xml:space="preserve">7,44 </w:t>
            </w:r>
          </w:p>
        </w:tc>
        <w:tc>
          <w:tcPr>
            <w:tcW w:w="736" w:type="dxa"/>
          </w:tcPr>
          <w:p w:rsidR="00F16AC9" w:rsidRDefault="00F16AC9">
            <w:pPr>
              <w:pStyle w:val="Default"/>
              <w:rPr>
                <w:sz w:val="23"/>
                <w:szCs w:val="23"/>
              </w:rPr>
            </w:pPr>
            <w:r>
              <w:rPr>
                <w:sz w:val="23"/>
                <w:szCs w:val="23"/>
              </w:rPr>
              <w:t xml:space="preserve">8,83 </w:t>
            </w:r>
          </w:p>
        </w:tc>
        <w:tc>
          <w:tcPr>
            <w:tcW w:w="736" w:type="dxa"/>
          </w:tcPr>
          <w:p w:rsidR="00F16AC9" w:rsidRDefault="00F16AC9">
            <w:pPr>
              <w:pStyle w:val="Default"/>
              <w:rPr>
                <w:sz w:val="23"/>
                <w:szCs w:val="23"/>
              </w:rPr>
            </w:pPr>
            <w:r>
              <w:rPr>
                <w:sz w:val="23"/>
                <w:szCs w:val="23"/>
              </w:rPr>
              <w:t xml:space="preserve">10,12 </w:t>
            </w:r>
          </w:p>
        </w:tc>
        <w:tc>
          <w:tcPr>
            <w:tcW w:w="736" w:type="dxa"/>
          </w:tcPr>
          <w:p w:rsidR="00F16AC9" w:rsidRDefault="00F16AC9">
            <w:pPr>
              <w:pStyle w:val="Default"/>
              <w:rPr>
                <w:sz w:val="23"/>
                <w:szCs w:val="23"/>
              </w:rPr>
            </w:pPr>
            <w:r>
              <w:rPr>
                <w:sz w:val="23"/>
                <w:szCs w:val="23"/>
              </w:rPr>
              <w:t xml:space="preserve">11,32 </w:t>
            </w:r>
          </w:p>
        </w:tc>
        <w:tc>
          <w:tcPr>
            <w:tcW w:w="736" w:type="dxa"/>
          </w:tcPr>
          <w:p w:rsidR="00F16AC9" w:rsidRDefault="00F16AC9">
            <w:pPr>
              <w:pStyle w:val="Default"/>
              <w:rPr>
                <w:sz w:val="23"/>
                <w:szCs w:val="23"/>
              </w:rPr>
            </w:pPr>
            <w:r>
              <w:rPr>
                <w:sz w:val="23"/>
                <w:szCs w:val="23"/>
              </w:rPr>
              <w:t xml:space="preserve">12,46 </w:t>
            </w:r>
          </w:p>
        </w:tc>
        <w:tc>
          <w:tcPr>
            <w:tcW w:w="736" w:type="dxa"/>
          </w:tcPr>
          <w:p w:rsidR="00F16AC9" w:rsidRDefault="00F16AC9">
            <w:pPr>
              <w:pStyle w:val="Default"/>
              <w:rPr>
                <w:sz w:val="23"/>
                <w:szCs w:val="23"/>
              </w:rPr>
            </w:pPr>
            <w:r>
              <w:rPr>
                <w:sz w:val="23"/>
                <w:szCs w:val="23"/>
              </w:rPr>
              <w:t xml:space="preserve">13,51 </w:t>
            </w:r>
          </w:p>
        </w:tc>
        <w:tc>
          <w:tcPr>
            <w:tcW w:w="736" w:type="dxa"/>
          </w:tcPr>
          <w:p w:rsidR="00F16AC9" w:rsidRDefault="00F16AC9">
            <w:pPr>
              <w:pStyle w:val="Default"/>
              <w:rPr>
                <w:sz w:val="23"/>
                <w:szCs w:val="23"/>
              </w:rPr>
            </w:pPr>
            <w:r>
              <w:rPr>
                <w:sz w:val="23"/>
                <w:szCs w:val="23"/>
              </w:rPr>
              <w:t xml:space="preserve">14,5 </w:t>
            </w:r>
          </w:p>
        </w:tc>
        <w:tc>
          <w:tcPr>
            <w:tcW w:w="736" w:type="dxa"/>
          </w:tcPr>
          <w:p w:rsidR="00F16AC9" w:rsidRDefault="00F16AC9">
            <w:pPr>
              <w:pStyle w:val="Default"/>
              <w:rPr>
                <w:sz w:val="23"/>
                <w:szCs w:val="23"/>
              </w:rPr>
            </w:pPr>
            <w:r>
              <w:rPr>
                <w:sz w:val="23"/>
                <w:szCs w:val="23"/>
              </w:rPr>
              <w:t xml:space="preserve">15,44 </w:t>
            </w:r>
          </w:p>
        </w:tc>
        <w:tc>
          <w:tcPr>
            <w:tcW w:w="736" w:type="dxa"/>
          </w:tcPr>
          <w:p w:rsidR="00F16AC9" w:rsidRDefault="00F16AC9">
            <w:pPr>
              <w:pStyle w:val="Default"/>
              <w:rPr>
                <w:sz w:val="23"/>
                <w:szCs w:val="23"/>
              </w:rPr>
            </w:pPr>
            <w:r>
              <w:rPr>
                <w:sz w:val="23"/>
                <w:szCs w:val="23"/>
              </w:rPr>
              <w:t xml:space="preserve">16,34 </w:t>
            </w:r>
          </w:p>
        </w:tc>
        <w:tc>
          <w:tcPr>
            <w:tcW w:w="737" w:type="dxa"/>
          </w:tcPr>
          <w:p w:rsidR="00F16AC9" w:rsidRDefault="00F16AC9">
            <w:pPr>
              <w:pStyle w:val="Default"/>
              <w:rPr>
                <w:sz w:val="23"/>
                <w:szCs w:val="23"/>
              </w:rPr>
            </w:pPr>
            <w:r>
              <w:rPr>
                <w:sz w:val="23"/>
                <w:szCs w:val="23"/>
              </w:rPr>
              <w:t xml:space="preserve">17,19 </w:t>
            </w:r>
          </w:p>
        </w:tc>
      </w:tr>
      <w:tr w:rsidR="00F16AC9" w:rsidTr="00F16AC9">
        <w:tc>
          <w:tcPr>
            <w:tcW w:w="737" w:type="dxa"/>
          </w:tcPr>
          <w:p w:rsidR="00F16AC9" w:rsidRDefault="00F16AC9">
            <w:pPr>
              <w:pStyle w:val="Default"/>
              <w:rPr>
                <w:sz w:val="23"/>
                <w:szCs w:val="23"/>
              </w:rPr>
            </w:pPr>
            <w:r>
              <w:rPr>
                <w:sz w:val="23"/>
                <w:szCs w:val="23"/>
              </w:rPr>
              <w:t xml:space="preserve">19 </w:t>
            </w:r>
          </w:p>
        </w:tc>
        <w:tc>
          <w:tcPr>
            <w:tcW w:w="737" w:type="dxa"/>
          </w:tcPr>
          <w:p w:rsidR="00F16AC9" w:rsidRDefault="00F16AC9">
            <w:pPr>
              <w:pStyle w:val="Default"/>
              <w:rPr>
                <w:sz w:val="23"/>
                <w:szCs w:val="23"/>
              </w:rPr>
            </w:pPr>
            <w:r>
              <w:rPr>
                <w:sz w:val="23"/>
                <w:szCs w:val="23"/>
              </w:rPr>
              <w:t xml:space="preserve">5,09 </w:t>
            </w:r>
          </w:p>
        </w:tc>
        <w:tc>
          <w:tcPr>
            <w:tcW w:w="736" w:type="dxa"/>
          </w:tcPr>
          <w:p w:rsidR="00F16AC9" w:rsidRDefault="00F16AC9">
            <w:pPr>
              <w:pStyle w:val="Default"/>
              <w:rPr>
                <w:sz w:val="23"/>
                <w:szCs w:val="23"/>
              </w:rPr>
            </w:pPr>
            <w:r>
              <w:rPr>
                <w:sz w:val="23"/>
                <w:szCs w:val="23"/>
              </w:rPr>
              <w:t xml:space="preserve">6,81 </w:t>
            </w:r>
          </w:p>
        </w:tc>
        <w:tc>
          <w:tcPr>
            <w:tcW w:w="736" w:type="dxa"/>
          </w:tcPr>
          <w:p w:rsidR="00F16AC9" w:rsidRDefault="00F16AC9">
            <w:pPr>
              <w:pStyle w:val="Default"/>
              <w:rPr>
                <w:sz w:val="23"/>
                <w:szCs w:val="23"/>
              </w:rPr>
            </w:pPr>
            <w:r>
              <w:rPr>
                <w:sz w:val="23"/>
                <w:szCs w:val="23"/>
              </w:rPr>
              <w:t xml:space="preserve">8,36 </w:t>
            </w:r>
          </w:p>
        </w:tc>
        <w:tc>
          <w:tcPr>
            <w:tcW w:w="736" w:type="dxa"/>
          </w:tcPr>
          <w:p w:rsidR="00F16AC9" w:rsidRDefault="00F16AC9">
            <w:pPr>
              <w:pStyle w:val="Default"/>
              <w:rPr>
                <w:sz w:val="23"/>
                <w:szCs w:val="23"/>
              </w:rPr>
            </w:pPr>
            <w:r>
              <w:rPr>
                <w:sz w:val="23"/>
                <w:szCs w:val="23"/>
              </w:rPr>
              <w:t xml:space="preserve">9,76 </w:t>
            </w:r>
          </w:p>
        </w:tc>
        <w:tc>
          <w:tcPr>
            <w:tcW w:w="736" w:type="dxa"/>
          </w:tcPr>
          <w:p w:rsidR="00F16AC9" w:rsidRDefault="00F16AC9">
            <w:pPr>
              <w:pStyle w:val="Default"/>
              <w:rPr>
                <w:sz w:val="23"/>
                <w:szCs w:val="23"/>
              </w:rPr>
            </w:pPr>
            <w:r>
              <w:rPr>
                <w:sz w:val="23"/>
                <w:szCs w:val="23"/>
              </w:rPr>
              <w:t xml:space="preserve">11,06 </w:t>
            </w:r>
          </w:p>
        </w:tc>
        <w:tc>
          <w:tcPr>
            <w:tcW w:w="736" w:type="dxa"/>
          </w:tcPr>
          <w:p w:rsidR="00F16AC9" w:rsidRDefault="00F16AC9">
            <w:pPr>
              <w:pStyle w:val="Default"/>
              <w:rPr>
                <w:sz w:val="23"/>
                <w:szCs w:val="23"/>
              </w:rPr>
            </w:pPr>
            <w:r>
              <w:rPr>
                <w:sz w:val="23"/>
                <w:szCs w:val="23"/>
              </w:rPr>
              <w:t xml:space="preserve">12,27 </w:t>
            </w:r>
          </w:p>
        </w:tc>
        <w:tc>
          <w:tcPr>
            <w:tcW w:w="736" w:type="dxa"/>
          </w:tcPr>
          <w:p w:rsidR="00F16AC9" w:rsidRDefault="00F16AC9">
            <w:pPr>
              <w:pStyle w:val="Default"/>
              <w:rPr>
                <w:sz w:val="23"/>
                <w:szCs w:val="23"/>
              </w:rPr>
            </w:pPr>
            <w:r>
              <w:rPr>
                <w:sz w:val="23"/>
                <w:szCs w:val="23"/>
              </w:rPr>
              <w:t xml:space="preserve">13,42 </w:t>
            </w:r>
          </w:p>
        </w:tc>
        <w:tc>
          <w:tcPr>
            <w:tcW w:w="736" w:type="dxa"/>
          </w:tcPr>
          <w:p w:rsidR="00F16AC9" w:rsidRDefault="00F16AC9">
            <w:pPr>
              <w:pStyle w:val="Default"/>
              <w:rPr>
                <w:sz w:val="23"/>
                <w:szCs w:val="23"/>
              </w:rPr>
            </w:pPr>
            <w:r>
              <w:rPr>
                <w:sz w:val="23"/>
                <w:szCs w:val="23"/>
              </w:rPr>
              <w:t xml:space="preserve">14,48 </w:t>
            </w:r>
          </w:p>
        </w:tc>
        <w:tc>
          <w:tcPr>
            <w:tcW w:w="736" w:type="dxa"/>
          </w:tcPr>
          <w:p w:rsidR="00F16AC9" w:rsidRDefault="00F16AC9">
            <w:pPr>
              <w:pStyle w:val="Default"/>
              <w:rPr>
                <w:sz w:val="23"/>
                <w:szCs w:val="23"/>
              </w:rPr>
            </w:pPr>
            <w:r>
              <w:rPr>
                <w:sz w:val="23"/>
                <w:szCs w:val="23"/>
              </w:rPr>
              <w:t xml:space="preserve">15,47 </w:t>
            </w:r>
          </w:p>
        </w:tc>
        <w:tc>
          <w:tcPr>
            <w:tcW w:w="736" w:type="dxa"/>
          </w:tcPr>
          <w:p w:rsidR="00F16AC9" w:rsidRDefault="00F16AC9">
            <w:pPr>
              <w:pStyle w:val="Default"/>
              <w:rPr>
                <w:sz w:val="23"/>
                <w:szCs w:val="23"/>
              </w:rPr>
            </w:pPr>
            <w:r>
              <w:rPr>
                <w:sz w:val="23"/>
                <w:szCs w:val="23"/>
              </w:rPr>
              <w:t xml:space="preserve">16,42 </w:t>
            </w:r>
          </w:p>
        </w:tc>
        <w:tc>
          <w:tcPr>
            <w:tcW w:w="736" w:type="dxa"/>
          </w:tcPr>
          <w:p w:rsidR="00F16AC9" w:rsidRDefault="00F16AC9">
            <w:pPr>
              <w:pStyle w:val="Default"/>
              <w:rPr>
                <w:sz w:val="23"/>
                <w:szCs w:val="23"/>
              </w:rPr>
            </w:pPr>
            <w:r>
              <w:rPr>
                <w:sz w:val="23"/>
                <w:szCs w:val="23"/>
              </w:rPr>
              <w:t xml:space="preserve">17,32 </w:t>
            </w:r>
          </w:p>
        </w:tc>
        <w:tc>
          <w:tcPr>
            <w:tcW w:w="737" w:type="dxa"/>
          </w:tcPr>
          <w:p w:rsidR="00F16AC9" w:rsidRDefault="00F16AC9">
            <w:pPr>
              <w:pStyle w:val="Default"/>
              <w:rPr>
                <w:sz w:val="23"/>
                <w:szCs w:val="23"/>
              </w:rPr>
            </w:pPr>
            <w:r>
              <w:rPr>
                <w:sz w:val="23"/>
                <w:szCs w:val="23"/>
              </w:rPr>
              <w:t xml:space="preserve">18,19 </w:t>
            </w:r>
          </w:p>
        </w:tc>
      </w:tr>
      <w:tr w:rsidR="00F16AC9" w:rsidTr="00F16AC9">
        <w:tc>
          <w:tcPr>
            <w:tcW w:w="737" w:type="dxa"/>
          </w:tcPr>
          <w:p w:rsidR="00F16AC9" w:rsidRDefault="00F16AC9">
            <w:pPr>
              <w:pStyle w:val="Default"/>
              <w:rPr>
                <w:sz w:val="23"/>
                <w:szCs w:val="23"/>
              </w:rPr>
            </w:pPr>
            <w:r>
              <w:rPr>
                <w:sz w:val="23"/>
                <w:szCs w:val="23"/>
              </w:rPr>
              <w:t xml:space="preserve">20 </w:t>
            </w:r>
          </w:p>
        </w:tc>
        <w:tc>
          <w:tcPr>
            <w:tcW w:w="737" w:type="dxa"/>
          </w:tcPr>
          <w:p w:rsidR="00F16AC9" w:rsidRDefault="00F16AC9">
            <w:pPr>
              <w:pStyle w:val="Default"/>
              <w:rPr>
                <w:sz w:val="23"/>
                <w:szCs w:val="23"/>
              </w:rPr>
            </w:pPr>
            <w:r>
              <w:rPr>
                <w:sz w:val="23"/>
                <w:szCs w:val="23"/>
              </w:rPr>
              <w:t xml:space="preserve">6,0 </w:t>
            </w:r>
          </w:p>
        </w:tc>
        <w:tc>
          <w:tcPr>
            <w:tcW w:w="736" w:type="dxa"/>
          </w:tcPr>
          <w:p w:rsidR="00F16AC9" w:rsidRDefault="00F16AC9">
            <w:pPr>
              <w:pStyle w:val="Default"/>
              <w:rPr>
                <w:sz w:val="23"/>
                <w:szCs w:val="23"/>
              </w:rPr>
            </w:pPr>
            <w:r>
              <w:rPr>
                <w:sz w:val="23"/>
                <w:szCs w:val="23"/>
              </w:rPr>
              <w:t xml:space="preserve">7,72 </w:t>
            </w:r>
          </w:p>
        </w:tc>
        <w:tc>
          <w:tcPr>
            <w:tcW w:w="736" w:type="dxa"/>
          </w:tcPr>
          <w:p w:rsidR="00F16AC9" w:rsidRDefault="00F16AC9">
            <w:pPr>
              <w:pStyle w:val="Default"/>
              <w:rPr>
                <w:sz w:val="23"/>
                <w:szCs w:val="23"/>
              </w:rPr>
            </w:pPr>
            <w:r>
              <w:rPr>
                <w:sz w:val="23"/>
                <w:szCs w:val="23"/>
              </w:rPr>
              <w:t xml:space="preserve">9,28 </w:t>
            </w:r>
          </w:p>
        </w:tc>
        <w:tc>
          <w:tcPr>
            <w:tcW w:w="736" w:type="dxa"/>
          </w:tcPr>
          <w:p w:rsidR="00F16AC9" w:rsidRDefault="00F16AC9">
            <w:pPr>
              <w:pStyle w:val="Default"/>
              <w:rPr>
                <w:sz w:val="23"/>
                <w:szCs w:val="23"/>
              </w:rPr>
            </w:pPr>
            <w:r>
              <w:rPr>
                <w:sz w:val="23"/>
                <w:szCs w:val="23"/>
              </w:rPr>
              <w:t xml:space="preserve">10,69 </w:t>
            </w:r>
          </w:p>
        </w:tc>
        <w:tc>
          <w:tcPr>
            <w:tcW w:w="736" w:type="dxa"/>
          </w:tcPr>
          <w:p w:rsidR="00F16AC9" w:rsidRDefault="00F16AC9">
            <w:pPr>
              <w:pStyle w:val="Default"/>
              <w:rPr>
                <w:sz w:val="23"/>
                <w:szCs w:val="23"/>
              </w:rPr>
            </w:pPr>
            <w:r>
              <w:rPr>
                <w:sz w:val="23"/>
                <w:szCs w:val="23"/>
              </w:rPr>
              <w:t xml:space="preserve">12,0 </w:t>
            </w:r>
          </w:p>
        </w:tc>
        <w:tc>
          <w:tcPr>
            <w:tcW w:w="736" w:type="dxa"/>
          </w:tcPr>
          <w:p w:rsidR="00F16AC9" w:rsidRDefault="00F16AC9">
            <w:pPr>
              <w:pStyle w:val="Default"/>
              <w:rPr>
                <w:sz w:val="23"/>
                <w:szCs w:val="23"/>
              </w:rPr>
            </w:pPr>
            <w:r>
              <w:rPr>
                <w:sz w:val="23"/>
                <w:szCs w:val="23"/>
              </w:rPr>
              <w:t xml:space="preserve">13,22 </w:t>
            </w:r>
          </w:p>
        </w:tc>
        <w:tc>
          <w:tcPr>
            <w:tcW w:w="736" w:type="dxa"/>
          </w:tcPr>
          <w:p w:rsidR="00F16AC9" w:rsidRDefault="00F16AC9">
            <w:pPr>
              <w:pStyle w:val="Default"/>
              <w:rPr>
                <w:sz w:val="23"/>
                <w:szCs w:val="23"/>
              </w:rPr>
            </w:pPr>
            <w:r>
              <w:rPr>
                <w:sz w:val="23"/>
                <w:szCs w:val="23"/>
              </w:rPr>
              <w:t xml:space="preserve">14,38 </w:t>
            </w:r>
          </w:p>
        </w:tc>
        <w:tc>
          <w:tcPr>
            <w:tcW w:w="736" w:type="dxa"/>
          </w:tcPr>
          <w:p w:rsidR="00F16AC9" w:rsidRDefault="00F16AC9">
            <w:pPr>
              <w:pStyle w:val="Default"/>
              <w:rPr>
                <w:sz w:val="23"/>
                <w:szCs w:val="23"/>
              </w:rPr>
            </w:pPr>
            <w:r>
              <w:rPr>
                <w:sz w:val="23"/>
                <w:szCs w:val="23"/>
              </w:rPr>
              <w:t xml:space="preserve">15,44 </w:t>
            </w:r>
          </w:p>
        </w:tc>
        <w:tc>
          <w:tcPr>
            <w:tcW w:w="736" w:type="dxa"/>
          </w:tcPr>
          <w:p w:rsidR="00F16AC9" w:rsidRDefault="00F16AC9">
            <w:pPr>
              <w:pStyle w:val="Default"/>
              <w:rPr>
                <w:sz w:val="23"/>
                <w:szCs w:val="23"/>
              </w:rPr>
            </w:pPr>
            <w:r>
              <w:rPr>
                <w:sz w:val="23"/>
                <w:szCs w:val="23"/>
              </w:rPr>
              <w:t xml:space="preserve">16,44 </w:t>
            </w:r>
          </w:p>
        </w:tc>
        <w:tc>
          <w:tcPr>
            <w:tcW w:w="736" w:type="dxa"/>
          </w:tcPr>
          <w:p w:rsidR="00F16AC9" w:rsidRDefault="00F16AC9">
            <w:pPr>
              <w:pStyle w:val="Default"/>
              <w:rPr>
                <w:sz w:val="23"/>
                <w:szCs w:val="23"/>
              </w:rPr>
            </w:pPr>
            <w:r>
              <w:rPr>
                <w:sz w:val="23"/>
                <w:szCs w:val="23"/>
              </w:rPr>
              <w:t xml:space="preserve">17,4 </w:t>
            </w:r>
          </w:p>
        </w:tc>
        <w:tc>
          <w:tcPr>
            <w:tcW w:w="736" w:type="dxa"/>
          </w:tcPr>
          <w:p w:rsidR="00F16AC9" w:rsidRDefault="00F16AC9">
            <w:pPr>
              <w:pStyle w:val="Default"/>
              <w:rPr>
                <w:sz w:val="23"/>
                <w:szCs w:val="23"/>
              </w:rPr>
            </w:pPr>
            <w:r>
              <w:rPr>
                <w:sz w:val="23"/>
                <w:szCs w:val="23"/>
              </w:rPr>
              <w:t xml:space="preserve">18,32 </w:t>
            </w:r>
          </w:p>
        </w:tc>
        <w:tc>
          <w:tcPr>
            <w:tcW w:w="737" w:type="dxa"/>
          </w:tcPr>
          <w:p w:rsidR="00F16AC9" w:rsidRDefault="00F16AC9">
            <w:pPr>
              <w:pStyle w:val="Default"/>
              <w:rPr>
                <w:sz w:val="23"/>
                <w:szCs w:val="23"/>
              </w:rPr>
            </w:pPr>
            <w:r>
              <w:rPr>
                <w:sz w:val="23"/>
                <w:szCs w:val="23"/>
              </w:rPr>
              <w:t xml:space="preserve">19,18 </w:t>
            </w:r>
          </w:p>
        </w:tc>
      </w:tr>
      <w:tr w:rsidR="00F16AC9" w:rsidTr="00F16AC9">
        <w:tc>
          <w:tcPr>
            <w:tcW w:w="737" w:type="dxa"/>
          </w:tcPr>
          <w:p w:rsidR="00F16AC9" w:rsidRDefault="00F16AC9">
            <w:pPr>
              <w:pStyle w:val="Default"/>
              <w:rPr>
                <w:sz w:val="23"/>
                <w:szCs w:val="23"/>
              </w:rPr>
            </w:pPr>
            <w:r>
              <w:rPr>
                <w:sz w:val="23"/>
                <w:szCs w:val="23"/>
              </w:rPr>
              <w:t xml:space="preserve">21 </w:t>
            </w:r>
          </w:p>
        </w:tc>
        <w:tc>
          <w:tcPr>
            <w:tcW w:w="737" w:type="dxa"/>
          </w:tcPr>
          <w:p w:rsidR="00F16AC9" w:rsidRDefault="00F16AC9">
            <w:pPr>
              <w:pStyle w:val="Default"/>
              <w:rPr>
                <w:sz w:val="23"/>
                <w:szCs w:val="23"/>
              </w:rPr>
            </w:pPr>
            <w:r>
              <w:rPr>
                <w:sz w:val="23"/>
                <w:szCs w:val="23"/>
              </w:rPr>
              <w:t xml:space="preserve">6,9 </w:t>
            </w:r>
          </w:p>
        </w:tc>
        <w:tc>
          <w:tcPr>
            <w:tcW w:w="736" w:type="dxa"/>
          </w:tcPr>
          <w:p w:rsidR="00F16AC9" w:rsidRDefault="00F16AC9">
            <w:pPr>
              <w:pStyle w:val="Default"/>
              <w:rPr>
                <w:sz w:val="23"/>
                <w:szCs w:val="23"/>
              </w:rPr>
            </w:pPr>
            <w:r>
              <w:rPr>
                <w:sz w:val="23"/>
                <w:szCs w:val="23"/>
              </w:rPr>
              <w:t xml:space="preserve">8,62 </w:t>
            </w:r>
          </w:p>
        </w:tc>
        <w:tc>
          <w:tcPr>
            <w:tcW w:w="736" w:type="dxa"/>
          </w:tcPr>
          <w:p w:rsidR="00F16AC9" w:rsidRDefault="00F16AC9">
            <w:pPr>
              <w:pStyle w:val="Default"/>
              <w:rPr>
                <w:sz w:val="23"/>
                <w:szCs w:val="23"/>
              </w:rPr>
            </w:pPr>
            <w:r>
              <w:rPr>
                <w:sz w:val="23"/>
                <w:szCs w:val="23"/>
              </w:rPr>
              <w:t xml:space="preserve">10,2 </w:t>
            </w:r>
          </w:p>
        </w:tc>
        <w:tc>
          <w:tcPr>
            <w:tcW w:w="736" w:type="dxa"/>
          </w:tcPr>
          <w:p w:rsidR="00F16AC9" w:rsidRDefault="00F16AC9">
            <w:pPr>
              <w:pStyle w:val="Default"/>
              <w:rPr>
                <w:sz w:val="23"/>
                <w:szCs w:val="23"/>
              </w:rPr>
            </w:pPr>
            <w:r>
              <w:rPr>
                <w:sz w:val="23"/>
                <w:szCs w:val="23"/>
              </w:rPr>
              <w:t xml:space="preserve">11,62 </w:t>
            </w:r>
          </w:p>
        </w:tc>
        <w:tc>
          <w:tcPr>
            <w:tcW w:w="736" w:type="dxa"/>
          </w:tcPr>
          <w:p w:rsidR="00F16AC9" w:rsidRDefault="00F16AC9">
            <w:pPr>
              <w:pStyle w:val="Default"/>
              <w:rPr>
                <w:sz w:val="23"/>
                <w:szCs w:val="23"/>
              </w:rPr>
            </w:pPr>
            <w:r>
              <w:rPr>
                <w:sz w:val="23"/>
                <w:szCs w:val="23"/>
              </w:rPr>
              <w:t xml:space="preserve">12,94 </w:t>
            </w:r>
          </w:p>
        </w:tc>
        <w:tc>
          <w:tcPr>
            <w:tcW w:w="736" w:type="dxa"/>
          </w:tcPr>
          <w:p w:rsidR="00F16AC9" w:rsidRDefault="00F16AC9">
            <w:pPr>
              <w:pStyle w:val="Default"/>
              <w:rPr>
                <w:sz w:val="23"/>
                <w:szCs w:val="23"/>
              </w:rPr>
            </w:pPr>
            <w:r>
              <w:rPr>
                <w:sz w:val="23"/>
                <w:szCs w:val="23"/>
              </w:rPr>
              <w:t xml:space="preserve">14,17 </w:t>
            </w:r>
          </w:p>
        </w:tc>
        <w:tc>
          <w:tcPr>
            <w:tcW w:w="736" w:type="dxa"/>
          </w:tcPr>
          <w:p w:rsidR="00F16AC9" w:rsidRDefault="00F16AC9">
            <w:pPr>
              <w:pStyle w:val="Default"/>
              <w:rPr>
                <w:sz w:val="23"/>
                <w:szCs w:val="23"/>
              </w:rPr>
            </w:pPr>
            <w:r>
              <w:rPr>
                <w:sz w:val="23"/>
                <w:szCs w:val="23"/>
              </w:rPr>
              <w:t xml:space="preserve">15,33 </w:t>
            </w:r>
          </w:p>
        </w:tc>
        <w:tc>
          <w:tcPr>
            <w:tcW w:w="736" w:type="dxa"/>
          </w:tcPr>
          <w:p w:rsidR="00F16AC9" w:rsidRDefault="00F16AC9">
            <w:pPr>
              <w:pStyle w:val="Default"/>
              <w:rPr>
                <w:sz w:val="23"/>
                <w:szCs w:val="23"/>
              </w:rPr>
            </w:pPr>
            <w:r>
              <w:rPr>
                <w:sz w:val="23"/>
                <w:szCs w:val="23"/>
              </w:rPr>
              <w:t xml:space="preserve">16,4 </w:t>
            </w:r>
          </w:p>
        </w:tc>
        <w:tc>
          <w:tcPr>
            <w:tcW w:w="736" w:type="dxa"/>
          </w:tcPr>
          <w:p w:rsidR="00F16AC9" w:rsidRDefault="00F16AC9">
            <w:pPr>
              <w:pStyle w:val="Default"/>
              <w:rPr>
                <w:sz w:val="23"/>
                <w:szCs w:val="23"/>
              </w:rPr>
            </w:pPr>
            <w:r>
              <w:rPr>
                <w:sz w:val="23"/>
                <w:szCs w:val="23"/>
              </w:rPr>
              <w:t xml:space="preserve">17,41 </w:t>
            </w:r>
          </w:p>
        </w:tc>
        <w:tc>
          <w:tcPr>
            <w:tcW w:w="736" w:type="dxa"/>
          </w:tcPr>
          <w:p w:rsidR="00F16AC9" w:rsidRDefault="00F16AC9">
            <w:pPr>
              <w:pStyle w:val="Default"/>
              <w:rPr>
                <w:sz w:val="23"/>
                <w:szCs w:val="23"/>
              </w:rPr>
            </w:pPr>
            <w:r>
              <w:rPr>
                <w:sz w:val="23"/>
                <w:szCs w:val="23"/>
              </w:rPr>
              <w:t xml:space="preserve">18,38 </w:t>
            </w:r>
          </w:p>
        </w:tc>
        <w:tc>
          <w:tcPr>
            <w:tcW w:w="736" w:type="dxa"/>
          </w:tcPr>
          <w:p w:rsidR="00F16AC9" w:rsidRDefault="00F16AC9">
            <w:pPr>
              <w:pStyle w:val="Default"/>
              <w:rPr>
                <w:sz w:val="23"/>
                <w:szCs w:val="23"/>
              </w:rPr>
            </w:pPr>
            <w:r>
              <w:rPr>
                <w:sz w:val="23"/>
                <w:szCs w:val="23"/>
              </w:rPr>
              <w:t xml:space="preserve">19,3 </w:t>
            </w:r>
          </w:p>
        </w:tc>
        <w:tc>
          <w:tcPr>
            <w:tcW w:w="737" w:type="dxa"/>
          </w:tcPr>
          <w:p w:rsidR="00F16AC9" w:rsidRDefault="00F16AC9">
            <w:pPr>
              <w:pStyle w:val="Default"/>
              <w:rPr>
                <w:sz w:val="23"/>
                <w:szCs w:val="23"/>
              </w:rPr>
            </w:pPr>
            <w:r>
              <w:rPr>
                <w:sz w:val="23"/>
                <w:szCs w:val="23"/>
              </w:rPr>
              <w:t xml:space="preserve">20,18 </w:t>
            </w:r>
          </w:p>
        </w:tc>
      </w:tr>
      <w:tr w:rsidR="00F16AC9" w:rsidTr="00F16AC9">
        <w:tc>
          <w:tcPr>
            <w:tcW w:w="737" w:type="dxa"/>
          </w:tcPr>
          <w:p w:rsidR="00F16AC9" w:rsidRDefault="00F16AC9">
            <w:pPr>
              <w:pStyle w:val="Default"/>
              <w:rPr>
                <w:sz w:val="23"/>
                <w:szCs w:val="23"/>
              </w:rPr>
            </w:pPr>
            <w:r>
              <w:rPr>
                <w:sz w:val="23"/>
                <w:szCs w:val="23"/>
              </w:rPr>
              <w:t xml:space="preserve">22 </w:t>
            </w:r>
          </w:p>
        </w:tc>
        <w:tc>
          <w:tcPr>
            <w:tcW w:w="737" w:type="dxa"/>
          </w:tcPr>
          <w:p w:rsidR="00F16AC9" w:rsidRDefault="00F16AC9">
            <w:pPr>
              <w:pStyle w:val="Default"/>
              <w:rPr>
                <w:sz w:val="23"/>
                <w:szCs w:val="23"/>
              </w:rPr>
            </w:pPr>
            <w:r>
              <w:rPr>
                <w:sz w:val="23"/>
                <w:szCs w:val="23"/>
              </w:rPr>
              <w:t xml:space="preserve">7,69 </w:t>
            </w:r>
          </w:p>
        </w:tc>
        <w:tc>
          <w:tcPr>
            <w:tcW w:w="736" w:type="dxa"/>
          </w:tcPr>
          <w:p w:rsidR="00F16AC9" w:rsidRDefault="00F16AC9">
            <w:pPr>
              <w:pStyle w:val="Default"/>
              <w:rPr>
                <w:sz w:val="23"/>
                <w:szCs w:val="23"/>
              </w:rPr>
            </w:pPr>
            <w:r>
              <w:rPr>
                <w:sz w:val="23"/>
                <w:szCs w:val="23"/>
              </w:rPr>
              <w:t xml:space="preserve">9,52 </w:t>
            </w:r>
          </w:p>
        </w:tc>
        <w:tc>
          <w:tcPr>
            <w:tcW w:w="736" w:type="dxa"/>
          </w:tcPr>
          <w:p w:rsidR="00F16AC9" w:rsidRDefault="00F16AC9">
            <w:pPr>
              <w:pStyle w:val="Default"/>
              <w:rPr>
                <w:sz w:val="23"/>
                <w:szCs w:val="23"/>
              </w:rPr>
            </w:pPr>
            <w:r>
              <w:rPr>
                <w:sz w:val="23"/>
                <w:szCs w:val="23"/>
              </w:rPr>
              <w:t xml:space="preserve">11,12 </w:t>
            </w:r>
          </w:p>
        </w:tc>
        <w:tc>
          <w:tcPr>
            <w:tcW w:w="736" w:type="dxa"/>
          </w:tcPr>
          <w:p w:rsidR="00F16AC9" w:rsidRDefault="00F16AC9">
            <w:pPr>
              <w:pStyle w:val="Default"/>
              <w:rPr>
                <w:sz w:val="23"/>
                <w:szCs w:val="23"/>
              </w:rPr>
            </w:pPr>
            <w:r>
              <w:rPr>
                <w:sz w:val="23"/>
                <w:szCs w:val="23"/>
              </w:rPr>
              <w:t xml:space="preserve">12,56 </w:t>
            </w:r>
          </w:p>
        </w:tc>
        <w:tc>
          <w:tcPr>
            <w:tcW w:w="736" w:type="dxa"/>
          </w:tcPr>
          <w:p w:rsidR="00F16AC9" w:rsidRDefault="00F16AC9">
            <w:pPr>
              <w:pStyle w:val="Default"/>
              <w:rPr>
                <w:sz w:val="23"/>
                <w:szCs w:val="23"/>
              </w:rPr>
            </w:pPr>
            <w:r>
              <w:rPr>
                <w:sz w:val="23"/>
                <w:szCs w:val="23"/>
              </w:rPr>
              <w:t xml:space="preserve">13,88 </w:t>
            </w:r>
          </w:p>
        </w:tc>
        <w:tc>
          <w:tcPr>
            <w:tcW w:w="736" w:type="dxa"/>
          </w:tcPr>
          <w:p w:rsidR="00F16AC9" w:rsidRDefault="00F16AC9">
            <w:pPr>
              <w:pStyle w:val="Default"/>
              <w:rPr>
                <w:sz w:val="23"/>
                <w:szCs w:val="23"/>
              </w:rPr>
            </w:pPr>
            <w:r>
              <w:rPr>
                <w:sz w:val="23"/>
                <w:szCs w:val="23"/>
              </w:rPr>
              <w:t xml:space="preserve">15,12 </w:t>
            </w:r>
          </w:p>
        </w:tc>
        <w:tc>
          <w:tcPr>
            <w:tcW w:w="736" w:type="dxa"/>
          </w:tcPr>
          <w:p w:rsidR="00F16AC9" w:rsidRDefault="00F16AC9">
            <w:pPr>
              <w:pStyle w:val="Default"/>
              <w:rPr>
                <w:sz w:val="23"/>
                <w:szCs w:val="23"/>
              </w:rPr>
            </w:pPr>
            <w:r>
              <w:rPr>
                <w:sz w:val="23"/>
                <w:szCs w:val="23"/>
              </w:rPr>
              <w:t xml:space="preserve">16,28 </w:t>
            </w:r>
          </w:p>
        </w:tc>
        <w:tc>
          <w:tcPr>
            <w:tcW w:w="736" w:type="dxa"/>
          </w:tcPr>
          <w:p w:rsidR="00F16AC9" w:rsidRDefault="00F16AC9">
            <w:pPr>
              <w:pStyle w:val="Default"/>
              <w:rPr>
                <w:sz w:val="23"/>
                <w:szCs w:val="23"/>
              </w:rPr>
            </w:pPr>
            <w:r>
              <w:rPr>
                <w:sz w:val="23"/>
                <w:szCs w:val="23"/>
              </w:rPr>
              <w:t xml:space="preserve">17,37 </w:t>
            </w:r>
          </w:p>
        </w:tc>
        <w:tc>
          <w:tcPr>
            <w:tcW w:w="736" w:type="dxa"/>
          </w:tcPr>
          <w:p w:rsidR="00F16AC9" w:rsidRDefault="00F16AC9">
            <w:pPr>
              <w:pStyle w:val="Default"/>
              <w:rPr>
                <w:sz w:val="23"/>
                <w:szCs w:val="23"/>
              </w:rPr>
            </w:pPr>
            <w:r>
              <w:rPr>
                <w:sz w:val="23"/>
                <w:szCs w:val="23"/>
              </w:rPr>
              <w:t xml:space="preserve">18,38 </w:t>
            </w:r>
          </w:p>
        </w:tc>
        <w:tc>
          <w:tcPr>
            <w:tcW w:w="736" w:type="dxa"/>
          </w:tcPr>
          <w:p w:rsidR="00F16AC9" w:rsidRDefault="00F16AC9">
            <w:pPr>
              <w:pStyle w:val="Default"/>
              <w:rPr>
                <w:sz w:val="23"/>
                <w:szCs w:val="23"/>
              </w:rPr>
            </w:pPr>
            <w:r>
              <w:rPr>
                <w:sz w:val="23"/>
                <w:szCs w:val="23"/>
              </w:rPr>
              <w:t xml:space="preserve">19,36 </w:t>
            </w:r>
          </w:p>
        </w:tc>
        <w:tc>
          <w:tcPr>
            <w:tcW w:w="736" w:type="dxa"/>
          </w:tcPr>
          <w:p w:rsidR="00F16AC9" w:rsidRDefault="00F16AC9">
            <w:pPr>
              <w:pStyle w:val="Default"/>
              <w:rPr>
                <w:sz w:val="23"/>
                <w:szCs w:val="23"/>
              </w:rPr>
            </w:pPr>
            <w:r>
              <w:rPr>
                <w:sz w:val="23"/>
                <w:szCs w:val="23"/>
              </w:rPr>
              <w:t xml:space="preserve">20,3 </w:t>
            </w:r>
          </w:p>
        </w:tc>
        <w:tc>
          <w:tcPr>
            <w:tcW w:w="737" w:type="dxa"/>
          </w:tcPr>
          <w:p w:rsidR="00F16AC9" w:rsidRDefault="00F16AC9">
            <w:pPr>
              <w:pStyle w:val="Default"/>
              <w:rPr>
                <w:sz w:val="23"/>
                <w:szCs w:val="23"/>
              </w:rPr>
            </w:pPr>
            <w:r>
              <w:rPr>
                <w:sz w:val="23"/>
                <w:szCs w:val="23"/>
              </w:rPr>
              <w:t xml:space="preserve">21,6 </w:t>
            </w:r>
          </w:p>
        </w:tc>
      </w:tr>
      <w:tr w:rsidR="00F16AC9" w:rsidTr="00F16AC9">
        <w:tc>
          <w:tcPr>
            <w:tcW w:w="737" w:type="dxa"/>
          </w:tcPr>
          <w:p w:rsidR="00F16AC9" w:rsidRDefault="00F16AC9">
            <w:pPr>
              <w:pStyle w:val="Default"/>
              <w:rPr>
                <w:sz w:val="23"/>
                <w:szCs w:val="23"/>
              </w:rPr>
            </w:pPr>
            <w:r>
              <w:rPr>
                <w:sz w:val="23"/>
                <w:szCs w:val="23"/>
              </w:rPr>
              <w:t xml:space="preserve">23 </w:t>
            </w:r>
          </w:p>
        </w:tc>
        <w:tc>
          <w:tcPr>
            <w:tcW w:w="737" w:type="dxa"/>
          </w:tcPr>
          <w:p w:rsidR="00F16AC9" w:rsidRDefault="00F16AC9">
            <w:pPr>
              <w:pStyle w:val="Default"/>
              <w:rPr>
                <w:sz w:val="23"/>
                <w:szCs w:val="23"/>
              </w:rPr>
            </w:pPr>
            <w:r>
              <w:rPr>
                <w:sz w:val="23"/>
                <w:szCs w:val="23"/>
              </w:rPr>
              <w:t xml:space="preserve">8,68 </w:t>
            </w:r>
          </w:p>
        </w:tc>
        <w:tc>
          <w:tcPr>
            <w:tcW w:w="736" w:type="dxa"/>
          </w:tcPr>
          <w:p w:rsidR="00F16AC9" w:rsidRDefault="00F16AC9">
            <w:pPr>
              <w:pStyle w:val="Default"/>
              <w:rPr>
                <w:sz w:val="23"/>
                <w:szCs w:val="23"/>
              </w:rPr>
            </w:pPr>
            <w:r>
              <w:rPr>
                <w:sz w:val="23"/>
                <w:szCs w:val="23"/>
              </w:rPr>
              <w:t xml:space="preserve">10,43 </w:t>
            </w:r>
          </w:p>
        </w:tc>
        <w:tc>
          <w:tcPr>
            <w:tcW w:w="736" w:type="dxa"/>
          </w:tcPr>
          <w:p w:rsidR="00F16AC9" w:rsidRDefault="00F16AC9">
            <w:pPr>
              <w:pStyle w:val="Default"/>
              <w:rPr>
                <w:sz w:val="23"/>
                <w:szCs w:val="23"/>
              </w:rPr>
            </w:pPr>
            <w:r>
              <w:rPr>
                <w:sz w:val="23"/>
                <w:szCs w:val="23"/>
              </w:rPr>
              <w:t xml:space="preserve">12,03 </w:t>
            </w:r>
          </w:p>
        </w:tc>
        <w:tc>
          <w:tcPr>
            <w:tcW w:w="736" w:type="dxa"/>
          </w:tcPr>
          <w:p w:rsidR="00F16AC9" w:rsidRDefault="00F16AC9">
            <w:pPr>
              <w:pStyle w:val="Default"/>
              <w:rPr>
                <w:sz w:val="23"/>
                <w:szCs w:val="23"/>
              </w:rPr>
            </w:pPr>
            <w:r>
              <w:rPr>
                <w:sz w:val="23"/>
                <w:szCs w:val="23"/>
              </w:rPr>
              <w:t xml:space="preserve">13,48 </w:t>
            </w:r>
          </w:p>
        </w:tc>
        <w:tc>
          <w:tcPr>
            <w:tcW w:w="736" w:type="dxa"/>
          </w:tcPr>
          <w:p w:rsidR="00F16AC9" w:rsidRDefault="00F16AC9">
            <w:pPr>
              <w:pStyle w:val="Default"/>
              <w:rPr>
                <w:sz w:val="23"/>
                <w:szCs w:val="23"/>
              </w:rPr>
            </w:pPr>
            <w:r>
              <w:rPr>
                <w:sz w:val="23"/>
                <w:szCs w:val="23"/>
              </w:rPr>
              <w:t xml:space="preserve">14,82 </w:t>
            </w:r>
          </w:p>
        </w:tc>
        <w:tc>
          <w:tcPr>
            <w:tcW w:w="736" w:type="dxa"/>
          </w:tcPr>
          <w:p w:rsidR="00F16AC9" w:rsidRDefault="00F16AC9">
            <w:pPr>
              <w:pStyle w:val="Default"/>
              <w:rPr>
                <w:sz w:val="23"/>
                <w:szCs w:val="23"/>
              </w:rPr>
            </w:pPr>
            <w:r>
              <w:rPr>
                <w:sz w:val="23"/>
                <w:szCs w:val="23"/>
              </w:rPr>
              <w:t xml:space="preserve">16,07 </w:t>
            </w:r>
          </w:p>
        </w:tc>
        <w:tc>
          <w:tcPr>
            <w:tcW w:w="736" w:type="dxa"/>
          </w:tcPr>
          <w:p w:rsidR="00F16AC9" w:rsidRDefault="00F16AC9">
            <w:pPr>
              <w:pStyle w:val="Default"/>
              <w:rPr>
                <w:sz w:val="23"/>
                <w:szCs w:val="23"/>
              </w:rPr>
            </w:pPr>
            <w:r>
              <w:rPr>
                <w:sz w:val="23"/>
                <w:szCs w:val="23"/>
              </w:rPr>
              <w:t xml:space="preserve">17,23 </w:t>
            </w:r>
          </w:p>
        </w:tc>
        <w:tc>
          <w:tcPr>
            <w:tcW w:w="736" w:type="dxa"/>
          </w:tcPr>
          <w:p w:rsidR="00F16AC9" w:rsidRDefault="00F16AC9">
            <w:pPr>
              <w:pStyle w:val="Default"/>
              <w:rPr>
                <w:sz w:val="23"/>
                <w:szCs w:val="23"/>
              </w:rPr>
            </w:pPr>
            <w:r>
              <w:rPr>
                <w:sz w:val="23"/>
                <w:szCs w:val="23"/>
              </w:rPr>
              <w:t xml:space="preserve">18,34 </w:t>
            </w:r>
          </w:p>
        </w:tc>
        <w:tc>
          <w:tcPr>
            <w:tcW w:w="736" w:type="dxa"/>
          </w:tcPr>
          <w:p w:rsidR="00F16AC9" w:rsidRDefault="00F16AC9">
            <w:pPr>
              <w:pStyle w:val="Default"/>
              <w:rPr>
                <w:sz w:val="23"/>
                <w:szCs w:val="23"/>
              </w:rPr>
            </w:pPr>
            <w:r>
              <w:rPr>
                <w:sz w:val="23"/>
                <w:szCs w:val="23"/>
              </w:rPr>
              <w:t xml:space="preserve">19,38 </w:t>
            </w:r>
          </w:p>
        </w:tc>
        <w:tc>
          <w:tcPr>
            <w:tcW w:w="736" w:type="dxa"/>
          </w:tcPr>
          <w:p w:rsidR="00F16AC9" w:rsidRDefault="00F16AC9">
            <w:pPr>
              <w:pStyle w:val="Default"/>
              <w:rPr>
                <w:sz w:val="23"/>
                <w:szCs w:val="23"/>
              </w:rPr>
            </w:pPr>
            <w:r>
              <w:rPr>
                <w:sz w:val="23"/>
                <w:szCs w:val="23"/>
              </w:rPr>
              <w:t xml:space="preserve">20,34 </w:t>
            </w:r>
          </w:p>
        </w:tc>
        <w:tc>
          <w:tcPr>
            <w:tcW w:w="736" w:type="dxa"/>
          </w:tcPr>
          <w:p w:rsidR="00F16AC9" w:rsidRDefault="00F16AC9">
            <w:pPr>
              <w:pStyle w:val="Default"/>
              <w:rPr>
                <w:sz w:val="23"/>
                <w:szCs w:val="23"/>
              </w:rPr>
            </w:pPr>
            <w:r>
              <w:rPr>
                <w:sz w:val="23"/>
                <w:szCs w:val="23"/>
              </w:rPr>
              <w:t xml:space="preserve">21,28 </w:t>
            </w:r>
          </w:p>
        </w:tc>
        <w:tc>
          <w:tcPr>
            <w:tcW w:w="737" w:type="dxa"/>
          </w:tcPr>
          <w:p w:rsidR="00F16AC9" w:rsidRDefault="00F16AC9">
            <w:pPr>
              <w:pStyle w:val="Default"/>
              <w:rPr>
                <w:sz w:val="23"/>
                <w:szCs w:val="23"/>
              </w:rPr>
            </w:pPr>
            <w:r>
              <w:rPr>
                <w:sz w:val="23"/>
                <w:szCs w:val="23"/>
              </w:rPr>
              <w:t xml:space="preserve">22,15 </w:t>
            </w:r>
          </w:p>
        </w:tc>
      </w:tr>
      <w:tr w:rsidR="00F16AC9" w:rsidTr="00F16AC9">
        <w:tc>
          <w:tcPr>
            <w:tcW w:w="737" w:type="dxa"/>
          </w:tcPr>
          <w:p w:rsidR="00F16AC9" w:rsidRDefault="00F16AC9">
            <w:pPr>
              <w:pStyle w:val="Default"/>
              <w:rPr>
                <w:sz w:val="23"/>
                <w:szCs w:val="23"/>
              </w:rPr>
            </w:pPr>
            <w:r>
              <w:rPr>
                <w:sz w:val="23"/>
                <w:szCs w:val="23"/>
              </w:rPr>
              <w:t xml:space="preserve">24 </w:t>
            </w:r>
          </w:p>
        </w:tc>
        <w:tc>
          <w:tcPr>
            <w:tcW w:w="737" w:type="dxa"/>
          </w:tcPr>
          <w:p w:rsidR="00F16AC9" w:rsidRDefault="00F16AC9">
            <w:pPr>
              <w:pStyle w:val="Default"/>
              <w:rPr>
                <w:sz w:val="23"/>
                <w:szCs w:val="23"/>
              </w:rPr>
            </w:pPr>
            <w:r>
              <w:rPr>
                <w:sz w:val="23"/>
                <w:szCs w:val="23"/>
              </w:rPr>
              <w:t xml:space="preserve">9,57 </w:t>
            </w:r>
          </w:p>
        </w:tc>
        <w:tc>
          <w:tcPr>
            <w:tcW w:w="736" w:type="dxa"/>
          </w:tcPr>
          <w:p w:rsidR="00F16AC9" w:rsidRDefault="00F16AC9">
            <w:pPr>
              <w:pStyle w:val="Default"/>
              <w:rPr>
                <w:sz w:val="23"/>
                <w:szCs w:val="23"/>
              </w:rPr>
            </w:pPr>
            <w:r>
              <w:rPr>
                <w:sz w:val="23"/>
                <w:szCs w:val="23"/>
              </w:rPr>
              <w:t xml:space="preserve">11,34 </w:t>
            </w:r>
          </w:p>
        </w:tc>
        <w:tc>
          <w:tcPr>
            <w:tcW w:w="736" w:type="dxa"/>
          </w:tcPr>
          <w:p w:rsidR="00F16AC9" w:rsidRDefault="00F16AC9">
            <w:pPr>
              <w:pStyle w:val="Default"/>
              <w:rPr>
                <w:sz w:val="23"/>
                <w:szCs w:val="23"/>
              </w:rPr>
            </w:pPr>
            <w:r>
              <w:rPr>
                <w:sz w:val="23"/>
                <w:szCs w:val="23"/>
              </w:rPr>
              <w:t xml:space="preserve">12,94 </w:t>
            </w:r>
          </w:p>
        </w:tc>
        <w:tc>
          <w:tcPr>
            <w:tcW w:w="736" w:type="dxa"/>
          </w:tcPr>
          <w:p w:rsidR="00F16AC9" w:rsidRDefault="00F16AC9">
            <w:pPr>
              <w:pStyle w:val="Default"/>
              <w:rPr>
                <w:sz w:val="23"/>
                <w:szCs w:val="23"/>
              </w:rPr>
            </w:pPr>
            <w:r>
              <w:rPr>
                <w:sz w:val="23"/>
                <w:szCs w:val="23"/>
              </w:rPr>
              <w:t xml:space="preserve">14,41 </w:t>
            </w:r>
          </w:p>
        </w:tc>
        <w:tc>
          <w:tcPr>
            <w:tcW w:w="736" w:type="dxa"/>
          </w:tcPr>
          <w:p w:rsidR="00F16AC9" w:rsidRDefault="00F16AC9">
            <w:pPr>
              <w:pStyle w:val="Default"/>
              <w:rPr>
                <w:sz w:val="23"/>
                <w:szCs w:val="23"/>
              </w:rPr>
            </w:pPr>
            <w:r>
              <w:rPr>
                <w:sz w:val="23"/>
                <w:szCs w:val="23"/>
              </w:rPr>
              <w:t xml:space="preserve">15,76 </w:t>
            </w:r>
          </w:p>
        </w:tc>
        <w:tc>
          <w:tcPr>
            <w:tcW w:w="736" w:type="dxa"/>
          </w:tcPr>
          <w:p w:rsidR="00F16AC9" w:rsidRDefault="00F16AC9">
            <w:pPr>
              <w:pStyle w:val="Default"/>
              <w:rPr>
                <w:sz w:val="23"/>
                <w:szCs w:val="23"/>
              </w:rPr>
            </w:pPr>
            <w:r>
              <w:rPr>
                <w:sz w:val="23"/>
                <w:szCs w:val="23"/>
              </w:rPr>
              <w:t xml:space="preserve">17,02 </w:t>
            </w:r>
          </w:p>
        </w:tc>
        <w:tc>
          <w:tcPr>
            <w:tcW w:w="736" w:type="dxa"/>
          </w:tcPr>
          <w:p w:rsidR="00F16AC9" w:rsidRDefault="00F16AC9">
            <w:pPr>
              <w:pStyle w:val="Default"/>
              <w:rPr>
                <w:sz w:val="23"/>
                <w:szCs w:val="23"/>
              </w:rPr>
            </w:pPr>
            <w:r>
              <w:rPr>
                <w:sz w:val="23"/>
                <w:szCs w:val="23"/>
              </w:rPr>
              <w:t xml:space="preserve">18,19 </w:t>
            </w:r>
          </w:p>
        </w:tc>
        <w:tc>
          <w:tcPr>
            <w:tcW w:w="736" w:type="dxa"/>
          </w:tcPr>
          <w:p w:rsidR="00F16AC9" w:rsidRDefault="00F16AC9">
            <w:pPr>
              <w:pStyle w:val="Default"/>
              <w:rPr>
                <w:sz w:val="23"/>
                <w:szCs w:val="23"/>
              </w:rPr>
            </w:pPr>
            <w:r>
              <w:rPr>
                <w:sz w:val="23"/>
                <w:szCs w:val="23"/>
              </w:rPr>
              <w:t xml:space="preserve">19,3 </w:t>
            </w:r>
          </w:p>
        </w:tc>
        <w:tc>
          <w:tcPr>
            <w:tcW w:w="736" w:type="dxa"/>
          </w:tcPr>
          <w:p w:rsidR="00F16AC9" w:rsidRDefault="00F16AC9">
            <w:pPr>
              <w:pStyle w:val="Default"/>
              <w:rPr>
                <w:sz w:val="23"/>
                <w:szCs w:val="23"/>
              </w:rPr>
            </w:pPr>
            <w:r>
              <w:rPr>
                <w:sz w:val="23"/>
                <w:szCs w:val="23"/>
              </w:rPr>
              <w:t xml:space="preserve">20,35 </w:t>
            </w:r>
          </w:p>
        </w:tc>
        <w:tc>
          <w:tcPr>
            <w:tcW w:w="736" w:type="dxa"/>
          </w:tcPr>
          <w:p w:rsidR="00F16AC9" w:rsidRDefault="00F16AC9">
            <w:pPr>
              <w:pStyle w:val="Default"/>
              <w:rPr>
                <w:sz w:val="23"/>
                <w:szCs w:val="23"/>
              </w:rPr>
            </w:pPr>
            <w:r>
              <w:rPr>
                <w:sz w:val="23"/>
                <w:szCs w:val="23"/>
              </w:rPr>
              <w:t xml:space="preserve">21,32 </w:t>
            </w:r>
          </w:p>
        </w:tc>
        <w:tc>
          <w:tcPr>
            <w:tcW w:w="736" w:type="dxa"/>
          </w:tcPr>
          <w:p w:rsidR="00F16AC9" w:rsidRDefault="00F16AC9">
            <w:pPr>
              <w:pStyle w:val="Default"/>
              <w:rPr>
                <w:sz w:val="23"/>
                <w:szCs w:val="23"/>
              </w:rPr>
            </w:pPr>
            <w:r>
              <w:rPr>
                <w:sz w:val="23"/>
                <w:szCs w:val="23"/>
              </w:rPr>
              <w:t xml:space="preserve">22,26 </w:t>
            </w:r>
          </w:p>
        </w:tc>
        <w:tc>
          <w:tcPr>
            <w:tcW w:w="737" w:type="dxa"/>
          </w:tcPr>
          <w:p w:rsidR="00F16AC9" w:rsidRDefault="00F16AC9">
            <w:pPr>
              <w:pStyle w:val="Default"/>
              <w:rPr>
                <w:sz w:val="23"/>
                <w:szCs w:val="23"/>
              </w:rPr>
            </w:pPr>
            <w:r>
              <w:rPr>
                <w:sz w:val="23"/>
                <w:szCs w:val="23"/>
              </w:rPr>
              <w:t xml:space="preserve">23,15 </w:t>
            </w:r>
          </w:p>
        </w:tc>
      </w:tr>
      <w:tr w:rsidR="00F16AC9" w:rsidTr="00F16AC9">
        <w:tc>
          <w:tcPr>
            <w:tcW w:w="737" w:type="dxa"/>
          </w:tcPr>
          <w:p w:rsidR="00F16AC9" w:rsidRDefault="00F16AC9">
            <w:pPr>
              <w:pStyle w:val="Default"/>
              <w:rPr>
                <w:sz w:val="23"/>
                <w:szCs w:val="23"/>
              </w:rPr>
            </w:pPr>
            <w:r>
              <w:rPr>
                <w:sz w:val="23"/>
                <w:szCs w:val="23"/>
              </w:rPr>
              <w:t xml:space="preserve">25 </w:t>
            </w:r>
          </w:p>
        </w:tc>
        <w:tc>
          <w:tcPr>
            <w:tcW w:w="737" w:type="dxa"/>
          </w:tcPr>
          <w:p w:rsidR="00F16AC9" w:rsidRDefault="00F16AC9">
            <w:pPr>
              <w:pStyle w:val="Default"/>
              <w:rPr>
                <w:sz w:val="23"/>
                <w:szCs w:val="23"/>
              </w:rPr>
            </w:pPr>
            <w:r>
              <w:rPr>
                <w:sz w:val="23"/>
                <w:szCs w:val="23"/>
              </w:rPr>
              <w:t xml:space="preserve">10,46 </w:t>
            </w:r>
          </w:p>
        </w:tc>
        <w:tc>
          <w:tcPr>
            <w:tcW w:w="736" w:type="dxa"/>
          </w:tcPr>
          <w:p w:rsidR="00F16AC9" w:rsidRDefault="00F16AC9">
            <w:pPr>
              <w:pStyle w:val="Default"/>
              <w:rPr>
                <w:sz w:val="23"/>
                <w:szCs w:val="23"/>
              </w:rPr>
            </w:pPr>
            <w:r>
              <w:rPr>
                <w:sz w:val="23"/>
                <w:szCs w:val="23"/>
              </w:rPr>
              <w:t xml:space="preserve">12,75 </w:t>
            </w:r>
          </w:p>
        </w:tc>
        <w:tc>
          <w:tcPr>
            <w:tcW w:w="736" w:type="dxa"/>
          </w:tcPr>
          <w:p w:rsidR="00F16AC9" w:rsidRDefault="00F16AC9">
            <w:pPr>
              <w:pStyle w:val="Default"/>
              <w:rPr>
                <w:sz w:val="23"/>
                <w:szCs w:val="23"/>
              </w:rPr>
            </w:pPr>
            <w:r>
              <w:rPr>
                <w:sz w:val="23"/>
                <w:szCs w:val="23"/>
              </w:rPr>
              <w:t xml:space="preserve">13,86 </w:t>
            </w:r>
          </w:p>
        </w:tc>
        <w:tc>
          <w:tcPr>
            <w:tcW w:w="736" w:type="dxa"/>
          </w:tcPr>
          <w:p w:rsidR="00F16AC9" w:rsidRDefault="00F16AC9">
            <w:pPr>
              <w:pStyle w:val="Default"/>
              <w:rPr>
                <w:sz w:val="23"/>
                <w:szCs w:val="23"/>
              </w:rPr>
            </w:pPr>
            <w:r>
              <w:rPr>
                <w:sz w:val="23"/>
                <w:szCs w:val="23"/>
              </w:rPr>
              <w:t xml:space="preserve">15,34 </w:t>
            </w:r>
          </w:p>
        </w:tc>
        <w:tc>
          <w:tcPr>
            <w:tcW w:w="736" w:type="dxa"/>
          </w:tcPr>
          <w:p w:rsidR="00F16AC9" w:rsidRDefault="00F16AC9">
            <w:pPr>
              <w:pStyle w:val="Default"/>
              <w:rPr>
                <w:sz w:val="23"/>
                <w:szCs w:val="23"/>
              </w:rPr>
            </w:pPr>
            <w:r>
              <w:rPr>
                <w:sz w:val="23"/>
                <w:szCs w:val="23"/>
              </w:rPr>
              <w:t xml:space="preserve">16,7 </w:t>
            </w:r>
          </w:p>
        </w:tc>
        <w:tc>
          <w:tcPr>
            <w:tcW w:w="736" w:type="dxa"/>
          </w:tcPr>
          <w:p w:rsidR="00F16AC9" w:rsidRDefault="00F16AC9">
            <w:pPr>
              <w:pStyle w:val="Default"/>
              <w:rPr>
                <w:sz w:val="23"/>
                <w:szCs w:val="23"/>
              </w:rPr>
            </w:pPr>
            <w:r>
              <w:rPr>
                <w:sz w:val="23"/>
                <w:szCs w:val="23"/>
              </w:rPr>
              <w:t xml:space="preserve">17,97 </w:t>
            </w:r>
          </w:p>
        </w:tc>
        <w:tc>
          <w:tcPr>
            <w:tcW w:w="736" w:type="dxa"/>
          </w:tcPr>
          <w:p w:rsidR="00F16AC9" w:rsidRDefault="00F16AC9">
            <w:pPr>
              <w:pStyle w:val="Default"/>
              <w:rPr>
                <w:sz w:val="23"/>
                <w:szCs w:val="23"/>
              </w:rPr>
            </w:pPr>
            <w:r>
              <w:rPr>
                <w:sz w:val="23"/>
                <w:szCs w:val="23"/>
              </w:rPr>
              <w:t xml:space="preserve">19,15 </w:t>
            </w:r>
          </w:p>
        </w:tc>
        <w:tc>
          <w:tcPr>
            <w:tcW w:w="736" w:type="dxa"/>
          </w:tcPr>
          <w:p w:rsidR="00F16AC9" w:rsidRDefault="00F16AC9">
            <w:pPr>
              <w:pStyle w:val="Default"/>
              <w:rPr>
                <w:sz w:val="23"/>
                <w:szCs w:val="23"/>
              </w:rPr>
            </w:pPr>
            <w:r>
              <w:rPr>
                <w:sz w:val="23"/>
                <w:szCs w:val="23"/>
              </w:rPr>
              <w:t xml:space="preserve">20,26 </w:t>
            </w:r>
          </w:p>
        </w:tc>
        <w:tc>
          <w:tcPr>
            <w:tcW w:w="736" w:type="dxa"/>
          </w:tcPr>
          <w:p w:rsidR="00F16AC9" w:rsidRDefault="00F16AC9">
            <w:pPr>
              <w:pStyle w:val="Default"/>
              <w:rPr>
                <w:sz w:val="23"/>
                <w:szCs w:val="23"/>
              </w:rPr>
            </w:pPr>
            <w:r>
              <w:rPr>
                <w:sz w:val="23"/>
                <w:szCs w:val="23"/>
              </w:rPr>
              <w:t xml:space="preserve">21,32 </w:t>
            </w:r>
          </w:p>
        </w:tc>
        <w:tc>
          <w:tcPr>
            <w:tcW w:w="736" w:type="dxa"/>
          </w:tcPr>
          <w:p w:rsidR="00F16AC9" w:rsidRDefault="00F16AC9">
            <w:pPr>
              <w:pStyle w:val="Default"/>
              <w:rPr>
                <w:sz w:val="23"/>
                <w:szCs w:val="23"/>
              </w:rPr>
            </w:pPr>
            <w:r>
              <w:rPr>
                <w:sz w:val="23"/>
                <w:szCs w:val="23"/>
              </w:rPr>
              <w:t xml:space="preserve">22,3 </w:t>
            </w:r>
          </w:p>
        </w:tc>
        <w:tc>
          <w:tcPr>
            <w:tcW w:w="736" w:type="dxa"/>
          </w:tcPr>
          <w:p w:rsidR="00F16AC9" w:rsidRDefault="00F16AC9">
            <w:pPr>
              <w:pStyle w:val="Default"/>
              <w:rPr>
                <w:sz w:val="23"/>
                <w:szCs w:val="23"/>
              </w:rPr>
            </w:pPr>
            <w:r>
              <w:rPr>
                <w:sz w:val="23"/>
                <w:szCs w:val="23"/>
              </w:rPr>
              <w:t xml:space="preserve">23,24 </w:t>
            </w:r>
          </w:p>
        </w:tc>
        <w:tc>
          <w:tcPr>
            <w:tcW w:w="737" w:type="dxa"/>
          </w:tcPr>
          <w:p w:rsidR="00F16AC9" w:rsidRDefault="00F16AC9">
            <w:pPr>
              <w:pStyle w:val="Default"/>
              <w:rPr>
                <w:sz w:val="23"/>
                <w:szCs w:val="23"/>
              </w:rPr>
            </w:pPr>
            <w:r>
              <w:rPr>
                <w:sz w:val="23"/>
                <w:szCs w:val="23"/>
              </w:rPr>
              <w:t xml:space="preserve">24,14 </w:t>
            </w:r>
          </w:p>
        </w:tc>
      </w:tr>
      <w:tr w:rsidR="00F16AC9" w:rsidTr="00F16AC9">
        <w:tc>
          <w:tcPr>
            <w:tcW w:w="737" w:type="dxa"/>
          </w:tcPr>
          <w:p w:rsidR="00F16AC9" w:rsidRDefault="00F16AC9">
            <w:pPr>
              <w:pStyle w:val="Default"/>
              <w:rPr>
                <w:sz w:val="23"/>
                <w:szCs w:val="23"/>
              </w:rPr>
            </w:pPr>
            <w:r>
              <w:rPr>
                <w:sz w:val="23"/>
                <w:szCs w:val="23"/>
              </w:rPr>
              <w:t xml:space="preserve">26 </w:t>
            </w:r>
          </w:p>
        </w:tc>
        <w:tc>
          <w:tcPr>
            <w:tcW w:w="737" w:type="dxa"/>
          </w:tcPr>
          <w:p w:rsidR="00F16AC9" w:rsidRDefault="00F16AC9">
            <w:pPr>
              <w:pStyle w:val="Default"/>
              <w:rPr>
                <w:sz w:val="23"/>
                <w:szCs w:val="23"/>
              </w:rPr>
            </w:pPr>
            <w:r>
              <w:rPr>
                <w:sz w:val="23"/>
                <w:szCs w:val="23"/>
              </w:rPr>
              <w:t xml:space="preserve">11,35 </w:t>
            </w:r>
          </w:p>
        </w:tc>
        <w:tc>
          <w:tcPr>
            <w:tcW w:w="736" w:type="dxa"/>
          </w:tcPr>
          <w:p w:rsidR="00F16AC9" w:rsidRDefault="00F16AC9">
            <w:pPr>
              <w:pStyle w:val="Default"/>
              <w:rPr>
                <w:sz w:val="23"/>
                <w:szCs w:val="23"/>
              </w:rPr>
            </w:pPr>
            <w:r>
              <w:rPr>
                <w:sz w:val="23"/>
                <w:szCs w:val="23"/>
              </w:rPr>
              <w:t xml:space="preserve">13,15 </w:t>
            </w:r>
          </w:p>
        </w:tc>
        <w:tc>
          <w:tcPr>
            <w:tcW w:w="736" w:type="dxa"/>
          </w:tcPr>
          <w:p w:rsidR="00F16AC9" w:rsidRDefault="00F16AC9">
            <w:pPr>
              <w:pStyle w:val="Default"/>
              <w:rPr>
                <w:sz w:val="23"/>
                <w:szCs w:val="23"/>
              </w:rPr>
            </w:pPr>
            <w:r>
              <w:rPr>
                <w:sz w:val="23"/>
                <w:szCs w:val="23"/>
              </w:rPr>
              <w:t xml:space="preserve">14,78 </w:t>
            </w:r>
          </w:p>
        </w:tc>
        <w:tc>
          <w:tcPr>
            <w:tcW w:w="736" w:type="dxa"/>
          </w:tcPr>
          <w:p w:rsidR="00F16AC9" w:rsidRDefault="00F16AC9">
            <w:pPr>
              <w:pStyle w:val="Default"/>
              <w:rPr>
                <w:sz w:val="23"/>
                <w:szCs w:val="23"/>
              </w:rPr>
            </w:pPr>
            <w:r>
              <w:rPr>
                <w:sz w:val="23"/>
                <w:szCs w:val="23"/>
              </w:rPr>
              <w:t xml:space="preserve">16,27 </w:t>
            </w:r>
          </w:p>
        </w:tc>
        <w:tc>
          <w:tcPr>
            <w:tcW w:w="736" w:type="dxa"/>
          </w:tcPr>
          <w:p w:rsidR="00F16AC9" w:rsidRDefault="00F16AC9">
            <w:pPr>
              <w:pStyle w:val="Default"/>
              <w:rPr>
                <w:sz w:val="23"/>
                <w:szCs w:val="23"/>
              </w:rPr>
            </w:pPr>
            <w:r>
              <w:rPr>
                <w:sz w:val="23"/>
                <w:szCs w:val="23"/>
              </w:rPr>
              <w:t xml:space="preserve">17,64 </w:t>
            </w:r>
          </w:p>
        </w:tc>
        <w:tc>
          <w:tcPr>
            <w:tcW w:w="736" w:type="dxa"/>
          </w:tcPr>
          <w:p w:rsidR="00F16AC9" w:rsidRDefault="00F16AC9">
            <w:pPr>
              <w:pStyle w:val="Default"/>
              <w:rPr>
                <w:sz w:val="23"/>
                <w:szCs w:val="23"/>
              </w:rPr>
            </w:pPr>
            <w:r>
              <w:rPr>
                <w:sz w:val="23"/>
                <w:szCs w:val="23"/>
              </w:rPr>
              <w:t xml:space="preserve">18,95 </w:t>
            </w:r>
          </w:p>
        </w:tc>
        <w:tc>
          <w:tcPr>
            <w:tcW w:w="736" w:type="dxa"/>
          </w:tcPr>
          <w:p w:rsidR="00F16AC9" w:rsidRDefault="00F16AC9">
            <w:pPr>
              <w:pStyle w:val="Default"/>
              <w:rPr>
                <w:sz w:val="23"/>
                <w:szCs w:val="23"/>
              </w:rPr>
            </w:pPr>
            <w:r>
              <w:rPr>
                <w:sz w:val="23"/>
                <w:szCs w:val="23"/>
              </w:rPr>
              <w:t xml:space="preserve">20,11 </w:t>
            </w:r>
          </w:p>
        </w:tc>
        <w:tc>
          <w:tcPr>
            <w:tcW w:w="736" w:type="dxa"/>
          </w:tcPr>
          <w:p w:rsidR="00F16AC9" w:rsidRDefault="00F16AC9">
            <w:pPr>
              <w:pStyle w:val="Default"/>
              <w:rPr>
                <w:sz w:val="23"/>
                <w:szCs w:val="23"/>
              </w:rPr>
            </w:pPr>
            <w:r>
              <w:rPr>
                <w:sz w:val="23"/>
                <w:szCs w:val="23"/>
              </w:rPr>
              <w:t xml:space="preserve">21,22 </w:t>
            </w:r>
          </w:p>
        </w:tc>
        <w:tc>
          <w:tcPr>
            <w:tcW w:w="736" w:type="dxa"/>
          </w:tcPr>
          <w:p w:rsidR="00F16AC9" w:rsidRDefault="00F16AC9">
            <w:pPr>
              <w:pStyle w:val="Default"/>
              <w:rPr>
                <w:sz w:val="23"/>
                <w:szCs w:val="23"/>
              </w:rPr>
            </w:pPr>
            <w:r>
              <w:rPr>
                <w:sz w:val="23"/>
                <w:szCs w:val="23"/>
              </w:rPr>
              <w:t xml:space="preserve">22,29 </w:t>
            </w:r>
          </w:p>
        </w:tc>
        <w:tc>
          <w:tcPr>
            <w:tcW w:w="736" w:type="dxa"/>
          </w:tcPr>
          <w:p w:rsidR="00F16AC9" w:rsidRDefault="00F16AC9">
            <w:pPr>
              <w:pStyle w:val="Default"/>
              <w:rPr>
                <w:sz w:val="23"/>
                <w:szCs w:val="23"/>
              </w:rPr>
            </w:pPr>
            <w:r>
              <w:rPr>
                <w:sz w:val="23"/>
                <w:szCs w:val="23"/>
              </w:rPr>
              <w:t xml:space="preserve">23,28 </w:t>
            </w:r>
          </w:p>
        </w:tc>
        <w:tc>
          <w:tcPr>
            <w:tcW w:w="736" w:type="dxa"/>
          </w:tcPr>
          <w:p w:rsidR="00F16AC9" w:rsidRDefault="00F16AC9">
            <w:pPr>
              <w:pStyle w:val="Default"/>
              <w:rPr>
                <w:sz w:val="23"/>
                <w:szCs w:val="23"/>
              </w:rPr>
            </w:pPr>
            <w:r>
              <w:rPr>
                <w:sz w:val="23"/>
                <w:szCs w:val="23"/>
              </w:rPr>
              <w:t xml:space="preserve">24,22 </w:t>
            </w:r>
          </w:p>
        </w:tc>
        <w:tc>
          <w:tcPr>
            <w:tcW w:w="737" w:type="dxa"/>
          </w:tcPr>
          <w:p w:rsidR="00F16AC9" w:rsidRDefault="00F16AC9">
            <w:pPr>
              <w:pStyle w:val="Default"/>
              <w:rPr>
                <w:sz w:val="23"/>
                <w:szCs w:val="23"/>
              </w:rPr>
            </w:pPr>
            <w:r>
              <w:rPr>
                <w:sz w:val="23"/>
                <w:szCs w:val="23"/>
              </w:rPr>
              <w:t xml:space="preserve">25,14 </w:t>
            </w:r>
          </w:p>
        </w:tc>
      </w:tr>
    </w:tbl>
    <w:p w:rsidR="00F16AC9" w:rsidRDefault="00F16AC9" w:rsidP="00F16AC9">
      <w:pPr>
        <w:pStyle w:val="Default"/>
        <w:rPr>
          <w:sz w:val="28"/>
          <w:szCs w:val="28"/>
        </w:rPr>
      </w:pPr>
    </w:p>
    <w:p w:rsidR="00F16AC9" w:rsidRPr="00893ECC" w:rsidRDefault="0088693A" w:rsidP="00F16AC9">
      <w:pPr>
        <w:pStyle w:val="Default"/>
      </w:pPr>
      <w:r>
        <w:t xml:space="preserve">     </w:t>
      </w:r>
      <w:r w:rsidR="00F16AC9" w:rsidRPr="00893ECC">
        <w:t>При температуре в комнате 20</w:t>
      </w:r>
      <w:proofErr w:type="gramStart"/>
      <w:r w:rsidR="00F16AC9" w:rsidRPr="00893ECC">
        <w:t>°С</w:t>
      </w:r>
      <w:proofErr w:type="gramEnd"/>
      <w:r w:rsidR="00F16AC9" w:rsidRPr="00893ECC">
        <w:t xml:space="preserve"> и относительной влажности воздуха 90% конденсация влаги произойдет на поверхности с температурой 18,3°С, при влажности 70% — при 14,5°С, при влажности 50% — при 9°С. </w:t>
      </w:r>
    </w:p>
    <w:p w:rsidR="00F16AC9" w:rsidRPr="00893ECC" w:rsidRDefault="0088693A" w:rsidP="00F16AC9">
      <w:pPr>
        <w:pStyle w:val="Default"/>
      </w:pPr>
      <w:r>
        <w:t xml:space="preserve">     </w:t>
      </w:r>
      <w:r w:rsidR="00F16AC9" w:rsidRPr="00893ECC">
        <w:t xml:space="preserve">Чтобы исключить конденсацию влаги на ограждающих конструкциях необходимо осуществлять </w:t>
      </w:r>
      <w:r w:rsidR="00F16AC9" w:rsidRPr="00893ECC">
        <w:rPr>
          <w:b/>
          <w:bCs/>
          <w:i/>
          <w:iCs/>
        </w:rPr>
        <w:t xml:space="preserve">проветривание помещений: </w:t>
      </w:r>
    </w:p>
    <w:p w:rsidR="00F16AC9" w:rsidRPr="00893ECC" w:rsidRDefault="0088693A" w:rsidP="00F16AC9">
      <w:pPr>
        <w:pStyle w:val="Default"/>
      </w:pPr>
      <w:r>
        <w:t xml:space="preserve">     </w:t>
      </w:r>
      <w:r w:rsidR="00F16AC9" w:rsidRPr="00893ECC">
        <w:t xml:space="preserve">- утром, днем, вечером по 5-10 минут при широко открытом окне и при открытой створке лоджии; </w:t>
      </w:r>
    </w:p>
    <w:p w:rsidR="00F16AC9" w:rsidRPr="00893ECC" w:rsidRDefault="0088693A" w:rsidP="00F16AC9">
      <w:pPr>
        <w:pStyle w:val="Default"/>
      </w:pPr>
      <w:r>
        <w:t xml:space="preserve">     </w:t>
      </w:r>
      <w:r w:rsidR="00F16AC9" w:rsidRPr="00893ECC">
        <w:t xml:space="preserve">- непрерывно в течение дня, при установке створки окна в режим «щелевого проветривания»; </w:t>
      </w:r>
    </w:p>
    <w:p w:rsidR="00F16AC9" w:rsidRPr="00893ECC" w:rsidRDefault="0088693A" w:rsidP="00F16AC9">
      <w:pPr>
        <w:pStyle w:val="Default"/>
      </w:pPr>
      <w:r>
        <w:t xml:space="preserve">     </w:t>
      </w:r>
      <w:r w:rsidR="00F16AC9" w:rsidRPr="00893ECC">
        <w:t xml:space="preserve">-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 </w:t>
      </w:r>
    </w:p>
    <w:p w:rsidR="00F16AC9" w:rsidRPr="00893ECC" w:rsidRDefault="0088693A" w:rsidP="00F16AC9">
      <w:pPr>
        <w:pStyle w:val="Default"/>
      </w:pPr>
      <w:r>
        <w:t xml:space="preserve">     </w:t>
      </w:r>
      <w:r w:rsidR="00F16AC9" w:rsidRPr="00893ECC">
        <w:t xml:space="preserve">- длительно после купания, влажной уборки, ремонта. </w:t>
      </w:r>
    </w:p>
    <w:p w:rsidR="00F16AC9" w:rsidRPr="00893ECC" w:rsidRDefault="0088693A" w:rsidP="00F16AC9">
      <w:pPr>
        <w:pStyle w:val="Default"/>
      </w:pPr>
      <w:r>
        <w:t xml:space="preserve">     </w:t>
      </w:r>
      <w:r w:rsidR="00F16AC9" w:rsidRPr="00893ECC">
        <w:t>Оптимальная относительная влажность воздуха в жилых помещениях должна составлять 30 - 45% (</w:t>
      </w:r>
      <w:proofErr w:type="spellStart"/>
      <w:r w:rsidR="00F16AC9" w:rsidRPr="00893ECC">
        <w:t>СанПин</w:t>
      </w:r>
      <w:proofErr w:type="spellEnd"/>
      <w:r w:rsidR="00F16AC9" w:rsidRPr="00893ECC">
        <w:t xml:space="preserve"> 2.1.2.1002-00 «Санитарно-эпидемиологические правила и нормативы» Приложение 1).</w:t>
      </w:r>
    </w:p>
    <w:p w:rsidR="00F16AC9" w:rsidRPr="00893ECC" w:rsidRDefault="00F16AC9" w:rsidP="00F16AC9">
      <w:pPr>
        <w:pStyle w:val="Default"/>
      </w:pPr>
    </w:p>
    <w:p w:rsidR="00F16AC9" w:rsidRPr="00893ECC" w:rsidRDefault="0088693A" w:rsidP="00F16AC9">
      <w:pPr>
        <w:pStyle w:val="Default"/>
      </w:pPr>
      <w:r>
        <w:rPr>
          <w:b/>
          <w:bCs/>
          <w:i/>
          <w:iCs/>
        </w:rPr>
        <w:t xml:space="preserve">     </w:t>
      </w:r>
      <w:r w:rsidR="00F16AC9" w:rsidRPr="00893ECC">
        <w:rPr>
          <w:b/>
          <w:bCs/>
          <w:i/>
          <w:iCs/>
        </w:rPr>
        <w:t xml:space="preserve">В подавляющем большинстве случаев проблема конденсации влаги на поверхностях возникает по следующим причинам: </w:t>
      </w:r>
    </w:p>
    <w:p w:rsidR="00F16AC9" w:rsidRPr="00893ECC" w:rsidRDefault="0088693A" w:rsidP="00F16AC9">
      <w:pPr>
        <w:pStyle w:val="Default"/>
      </w:pPr>
      <w:r>
        <w:t xml:space="preserve">     </w:t>
      </w:r>
      <w:r w:rsidR="00F16AC9" w:rsidRPr="00893ECC">
        <w:t xml:space="preserve">1. В систему отопления дома подается недостаточно горячий теплоноситель. В связи с низкой температурой теплоносителя в системе отопления дома, температура воздуха в квартире низкая и собственники, во избежание потери тепла, не осуществляют проветривание помещений, повышая при этом относительную влажность внутреннего воздуха. </w:t>
      </w:r>
      <w:proofErr w:type="gramStart"/>
      <w:r w:rsidR="00F16AC9" w:rsidRPr="00893ECC">
        <w:t>В результате, излишняя влага из воздуха конденсируется на относительно «холодных» ограждающих конструкциях: на стеклопакетах окон (окно «плачет»); на пластиковом профиле окон (окно «продувает» и «промерзает»); на наружных стенах (стены «мокрые»).</w:t>
      </w:r>
      <w:proofErr w:type="gramEnd"/>
      <w:r w:rsidR="00F16AC9" w:rsidRPr="00893ECC">
        <w:t xml:space="preserve"> При этом, </w:t>
      </w:r>
      <w:proofErr w:type="gramStart"/>
      <w:r w:rsidR="00F16AC9" w:rsidRPr="00893ECC">
        <w:t>в следстви</w:t>
      </w:r>
      <w:r>
        <w:t>е</w:t>
      </w:r>
      <w:proofErr w:type="gramEnd"/>
      <w:r w:rsidR="00F16AC9" w:rsidRPr="00893ECC">
        <w:t xml:space="preserve"> низкой температуры воздуха в квартире, внутренние поверхности ограждающих конструкций так же имеют пониженную температуру. </w:t>
      </w:r>
    </w:p>
    <w:p w:rsidR="00F16AC9" w:rsidRPr="00893ECC" w:rsidRDefault="0088693A" w:rsidP="00F16AC9">
      <w:pPr>
        <w:pStyle w:val="Default"/>
      </w:pPr>
      <w:r>
        <w:t xml:space="preserve">     </w:t>
      </w:r>
      <w:r w:rsidR="00F16AC9" w:rsidRPr="00893ECC">
        <w:t xml:space="preserve">При эксплуатации жилого дома обслуживающая организация должна обеспечить расчетные параметры работы системы отопления дома. Теплоносителем в системе отопления дома является вода с параметрами 95-70 </w:t>
      </w:r>
      <w:r>
        <w:t>°</w:t>
      </w:r>
      <w:r w:rsidR="00F16AC9" w:rsidRPr="00893ECC">
        <w:t xml:space="preserve">С. </w:t>
      </w:r>
    </w:p>
    <w:p w:rsidR="00F16AC9" w:rsidRPr="00893ECC" w:rsidRDefault="0088693A" w:rsidP="00F16AC9">
      <w:pPr>
        <w:pStyle w:val="Default"/>
      </w:pPr>
      <w:r>
        <w:t xml:space="preserve">     </w:t>
      </w:r>
      <w:r w:rsidR="00F16AC9" w:rsidRPr="00893ECC">
        <w:t>2.Неправильная эксплуатация квартиры собственниками.</w:t>
      </w:r>
    </w:p>
    <w:p w:rsidR="00F16AC9" w:rsidRPr="00893ECC" w:rsidRDefault="0088693A" w:rsidP="00F16AC9">
      <w:pPr>
        <w:pStyle w:val="Default"/>
      </w:pPr>
      <w:r>
        <w:t xml:space="preserve">     </w:t>
      </w:r>
      <w:r w:rsidR="00F16AC9" w:rsidRPr="00893ECC">
        <w:t xml:space="preserve">В отопительный период времени, при нормальной (требуемой) температуре на теплоносителе в системе отопления дома собственники не осуществляют проветривание помещений, при этом, естественная вентиляция не работает, повышается влажность внутреннего воздуха, образуется конденсат на различных поверхностях (исходя из СП 23-101-2004), а затем </w:t>
      </w:r>
      <w:proofErr w:type="gramStart"/>
      <w:r w:rsidR="00F16AC9" w:rsidRPr="00893ECC">
        <w:t>-п</w:t>
      </w:r>
      <w:proofErr w:type="gramEnd"/>
      <w:r w:rsidR="00F16AC9" w:rsidRPr="00893ECC">
        <w:t xml:space="preserve">лесень. </w:t>
      </w:r>
    </w:p>
    <w:p w:rsidR="00F16AC9" w:rsidRPr="00893ECC" w:rsidRDefault="0088693A" w:rsidP="00D50E76">
      <w:pPr>
        <w:pStyle w:val="Default"/>
      </w:pPr>
      <w:r>
        <w:t xml:space="preserve">     </w:t>
      </w:r>
      <w:r w:rsidR="00D50E76" w:rsidRPr="00893ECC">
        <w:t xml:space="preserve">3. </w:t>
      </w:r>
      <w:r w:rsidR="00F16AC9" w:rsidRPr="00893ECC">
        <w:t xml:space="preserve">Чердачное помещение жилого дома (панельный дом, теплый чердак) не надлежащим образом подготовлено к эксплуатации в зимний период времени: </w:t>
      </w:r>
      <w:proofErr w:type="spellStart"/>
      <w:r w:rsidR="00F16AC9" w:rsidRPr="00893ECC">
        <w:t>межсекционые</w:t>
      </w:r>
      <w:proofErr w:type="spellEnd"/>
      <w:r w:rsidR="00F16AC9" w:rsidRPr="00893ECC">
        <w:t xml:space="preserve"> двери на чердаке дома часто остаются открытыми. Вследствие этого, происходит опрокидывание воздушного потока в системе вентиляции подъезда и вместо вытяжки, система вентиляции начинает работать на приток (выброс воздуха осуществляется через вент</w:t>
      </w:r>
      <w:proofErr w:type="gramStart"/>
      <w:r w:rsidR="00F16AC9" w:rsidRPr="00893ECC">
        <w:t>.</w:t>
      </w:r>
      <w:proofErr w:type="gramEnd"/>
      <w:r w:rsidR="00F16AC9" w:rsidRPr="00893ECC">
        <w:t xml:space="preserve"> </w:t>
      </w:r>
      <w:proofErr w:type="gramStart"/>
      <w:r w:rsidR="00F16AC9" w:rsidRPr="00893ECC">
        <w:t>ш</w:t>
      </w:r>
      <w:proofErr w:type="gramEnd"/>
      <w:r w:rsidR="00F16AC9" w:rsidRPr="00893ECC">
        <w:t xml:space="preserve">ахту соседнего подъезда). В результате, происходит падение температуры воздуха и конструкций на чердаке дома до отрицательных значений. При эксплуатации жилого дома </w:t>
      </w:r>
      <w:proofErr w:type="spellStart"/>
      <w:r w:rsidR="00F16AC9" w:rsidRPr="00893ECC">
        <w:t>межсекционые</w:t>
      </w:r>
      <w:proofErr w:type="spellEnd"/>
      <w:r w:rsidR="00F16AC9" w:rsidRPr="00893ECC">
        <w:t xml:space="preserve"> двери на теплом чердаке должны находиться в закрытом положении, а температура воздуха и конструкций на чердаке должна быть не ниже +12</w:t>
      </w:r>
      <w:proofErr w:type="gramStart"/>
      <w:r w:rsidR="00F16AC9" w:rsidRPr="00893ECC">
        <w:t>ºС</w:t>
      </w:r>
      <w:proofErr w:type="gramEnd"/>
      <w:r w:rsidR="00F16AC9" w:rsidRPr="00893ECC">
        <w:t xml:space="preserve"> (Правила и нормы технической эксплуатации жилищного фонда утверждены постановлением Госстроя России от 27 сентября 2003г. №170).</w:t>
      </w:r>
    </w:p>
    <w:p w:rsidR="00D50E76" w:rsidRDefault="00D50E76" w:rsidP="00D50E76">
      <w:pPr>
        <w:pStyle w:val="Default"/>
      </w:pPr>
    </w:p>
    <w:p w:rsidR="007B65AB" w:rsidRPr="00893ECC" w:rsidRDefault="007B65AB" w:rsidP="00D50E76">
      <w:pPr>
        <w:pStyle w:val="Default"/>
      </w:pPr>
    </w:p>
    <w:p w:rsidR="00D50E76" w:rsidRPr="00893ECC" w:rsidRDefault="00D50E76" w:rsidP="005375C5">
      <w:pPr>
        <w:pStyle w:val="Default"/>
        <w:jc w:val="center"/>
      </w:pPr>
      <w:r w:rsidRPr="00893ECC">
        <w:rPr>
          <w:b/>
          <w:bCs/>
          <w:i/>
          <w:iCs/>
        </w:rPr>
        <w:lastRenderedPageBreak/>
        <w:t>Центральное отопление</w:t>
      </w:r>
    </w:p>
    <w:p w:rsidR="00D50E76" w:rsidRPr="00893ECC" w:rsidRDefault="0088693A" w:rsidP="00D50E76">
      <w:pPr>
        <w:pStyle w:val="Default"/>
      </w:pPr>
      <w:r>
        <w:t xml:space="preserve">     </w:t>
      </w:r>
      <w:r w:rsidR="00D50E76" w:rsidRPr="00893ECC">
        <w:t xml:space="preserve">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 который расположен в техническом подполье здания. </w:t>
      </w:r>
    </w:p>
    <w:p w:rsidR="00D50E76" w:rsidRPr="00893ECC" w:rsidRDefault="00D50E76" w:rsidP="00D50E76">
      <w:pPr>
        <w:pStyle w:val="Default"/>
      </w:pPr>
      <w:r w:rsidRPr="00893ECC">
        <w:t xml:space="preserve">Для регулирования теплоотдачи отопительных приборов установлены терморегуляторы (или колпачок). Вращая головку терморегулятора (или колпачок) вручную, можно увеличивать или понижать теплоотдачу отопительного прибора. Для отключения каждого по отдельности приборов предусмотрены шаровые краны с накидной гайкой (если предусмотрены) и терморегуляторы (или колпачок). </w:t>
      </w:r>
    </w:p>
    <w:p w:rsidR="00D50E76" w:rsidRPr="00893ECC" w:rsidRDefault="00D50E76" w:rsidP="00D50E76">
      <w:pPr>
        <w:pStyle w:val="Default"/>
      </w:pPr>
      <w:r w:rsidRPr="00893ECC">
        <w:t>В соответствии с ГОСТ 30494-96 "Здания жилые и общественные. Параметры микроклимата в помещениях</w:t>
      </w:r>
      <w:proofErr w:type="gramStart"/>
      <w:r w:rsidRPr="00893ECC">
        <w:t xml:space="preserve">.", </w:t>
      </w:r>
      <w:proofErr w:type="spellStart"/>
      <w:proofErr w:type="gramEnd"/>
      <w:r w:rsidRPr="00893ECC">
        <w:t>СанПин</w:t>
      </w:r>
      <w:proofErr w:type="spellEnd"/>
      <w:r w:rsidRPr="00893ECC">
        <w:t xml:space="preserve"> 2.1.2.1002-00 «Санитарно-эпидемиологические правила и нормативы» оптимальные и допустимые нормы температуры, относительной влажности и скорости движения воздуха в помещениях жилых зданий должны соответствовать значениям, приведенным в данной таблице:</w:t>
      </w:r>
    </w:p>
    <w:tbl>
      <w:tblPr>
        <w:tblStyle w:val="a3"/>
        <w:tblW w:w="0" w:type="auto"/>
        <w:tblLook w:val="04A0"/>
      </w:tblPr>
      <w:tblGrid>
        <w:gridCol w:w="1859"/>
        <w:gridCol w:w="947"/>
        <w:gridCol w:w="967"/>
        <w:gridCol w:w="972"/>
        <w:gridCol w:w="982"/>
        <w:gridCol w:w="962"/>
        <w:gridCol w:w="967"/>
        <w:gridCol w:w="948"/>
        <w:gridCol w:w="967"/>
      </w:tblGrid>
      <w:tr w:rsidR="00D50E76" w:rsidTr="00893ECC">
        <w:tc>
          <w:tcPr>
            <w:tcW w:w="1859" w:type="dxa"/>
            <w:vMerge w:val="restart"/>
            <w:vAlign w:val="center"/>
          </w:tcPr>
          <w:p w:rsidR="00D50E76" w:rsidRDefault="00D50E76" w:rsidP="00893ECC">
            <w:pPr>
              <w:pStyle w:val="Default"/>
              <w:jc w:val="center"/>
              <w:rPr>
                <w:sz w:val="23"/>
                <w:szCs w:val="23"/>
              </w:rPr>
            </w:pPr>
            <w:r>
              <w:rPr>
                <w:sz w:val="23"/>
                <w:szCs w:val="23"/>
              </w:rPr>
              <w:t>Наименование</w:t>
            </w:r>
          </w:p>
          <w:p w:rsidR="00D50E76" w:rsidRDefault="00D50E76" w:rsidP="00893ECC">
            <w:pPr>
              <w:pStyle w:val="Default"/>
              <w:jc w:val="center"/>
              <w:rPr>
                <w:sz w:val="28"/>
                <w:szCs w:val="28"/>
              </w:rPr>
            </w:pPr>
            <w:r>
              <w:rPr>
                <w:sz w:val="23"/>
                <w:szCs w:val="23"/>
              </w:rPr>
              <w:t>помещений</w:t>
            </w:r>
          </w:p>
        </w:tc>
        <w:tc>
          <w:tcPr>
            <w:tcW w:w="1914" w:type="dxa"/>
            <w:gridSpan w:val="2"/>
            <w:vAlign w:val="center"/>
          </w:tcPr>
          <w:p w:rsidR="00D50E76" w:rsidRDefault="00D50E76" w:rsidP="00893ECC">
            <w:pPr>
              <w:pStyle w:val="Default"/>
              <w:jc w:val="center"/>
              <w:rPr>
                <w:sz w:val="23"/>
                <w:szCs w:val="23"/>
              </w:rPr>
            </w:pPr>
            <w:r>
              <w:rPr>
                <w:sz w:val="23"/>
                <w:szCs w:val="23"/>
              </w:rPr>
              <w:t>Температура</w:t>
            </w:r>
          </w:p>
          <w:p w:rsidR="00D50E76" w:rsidRDefault="00D50E76" w:rsidP="00893ECC">
            <w:pPr>
              <w:pStyle w:val="Default"/>
              <w:jc w:val="center"/>
              <w:rPr>
                <w:sz w:val="23"/>
                <w:szCs w:val="23"/>
              </w:rPr>
            </w:pPr>
            <w:r>
              <w:rPr>
                <w:sz w:val="23"/>
                <w:szCs w:val="23"/>
              </w:rPr>
              <w:t xml:space="preserve">воздуха, </w:t>
            </w:r>
            <w:proofErr w:type="spellStart"/>
            <w:r>
              <w:rPr>
                <w:sz w:val="23"/>
                <w:szCs w:val="23"/>
              </w:rPr>
              <w:t>град.C</w:t>
            </w:r>
            <w:proofErr w:type="spellEnd"/>
          </w:p>
        </w:tc>
        <w:tc>
          <w:tcPr>
            <w:tcW w:w="1954" w:type="dxa"/>
            <w:gridSpan w:val="2"/>
            <w:vAlign w:val="center"/>
          </w:tcPr>
          <w:p w:rsidR="00D50E76" w:rsidRDefault="00D50E76" w:rsidP="00893ECC">
            <w:pPr>
              <w:pStyle w:val="Default"/>
              <w:jc w:val="center"/>
              <w:rPr>
                <w:sz w:val="23"/>
                <w:szCs w:val="23"/>
              </w:rPr>
            </w:pPr>
            <w:r>
              <w:rPr>
                <w:sz w:val="23"/>
                <w:szCs w:val="23"/>
              </w:rPr>
              <w:t>Результирующая</w:t>
            </w:r>
          </w:p>
          <w:p w:rsidR="00D50E76" w:rsidRDefault="00D50E76" w:rsidP="00893ECC">
            <w:pPr>
              <w:pStyle w:val="Default"/>
              <w:jc w:val="center"/>
              <w:rPr>
                <w:sz w:val="23"/>
                <w:szCs w:val="23"/>
              </w:rPr>
            </w:pPr>
            <w:r>
              <w:rPr>
                <w:sz w:val="23"/>
                <w:szCs w:val="23"/>
              </w:rPr>
              <w:t>температура,</w:t>
            </w:r>
          </w:p>
          <w:p w:rsidR="00D50E76" w:rsidRDefault="00D50E76" w:rsidP="00893ECC">
            <w:pPr>
              <w:pStyle w:val="Default"/>
              <w:jc w:val="center"/>
              <w:rPr>
                <w:sz w:val="23"/>
                <w:szCs w:val="23"/>
              </w:rPr>
            </w:pPr>
            <w:r>
              <w:rPr>
                <w:sz w:val="23"/>
                <w:szCs w:val="23"/>
              </w:rPr>
              <w:t>град. C</w:t>
            </w:r>
          </w:p>
        </w:tc>
        <w:tc>
          <w:tcPr>
            <w:tcW w:w="1929" w:type="dxa"/>
            <w:gridSpan w:val="2"/>
            <w:vAlign w:val="center"/>
          </w:tcPr>
          <w:p w:rsidR="00D50E76" w:rsidRDefault="00D50E76" w:rsidP="00893ECC">
            <w:pPr>
              <w:pStyle w:val="Default"/>
              <w:jc w:val="center"/>
              <w:rPr>
                <w:sz w:val="23"/>
                <w:szCs w:val="23"/>
              </w:rPr>
            </w:pPr>
            <w:r>
              <w:rPr>
                <w:sz w:val="23"/>
                <w:szCs w:val="23"/>
              </w:rPr>
              <w:t>Относительная</w:t>
            </w:r>
          </w:p>
          <w:p w:rsidR="00D50E76" w:rsidRDefault="00D50E76" w:rsidP="00893ECC">
            <w:pPr>
              <w:pStyle w:val="Default"/>
              <w:jc w:val="center"/>
              <w:rPr>
                <w:sz w:val="23"/>
                <w:szCs w:val="23"/>
              </w:rPr>
            </w:pPr>
            <w:r>
              <w:rPr>
                <w:sz w:val="23"/>
                <w:szCs w:val="23"/>
              </w:rPr>
              <w:t>влажность, %</w:t>
            </w:r>
          </w:p>
        </w:tc>
        <w:tc>
          <w:tcPr>
            <w:tcW w:w="1915" w:type="dxa"/>
            <w:gridSpan w:val="2"/>
            <w:vAlign w:val="center"/>
          </w:tcPr>
          <w:p w:rsidR="00D50E76" w:rsidRDefault="00D50E76" w:rsidP="00893ECC">
            <w:pPr>
              <w:pStyle w:val="Default"/>
              <w:jc w:val="center"/>
              <w:rPr>
                <w:sz w:val="23"/>
                <w:szCs w:val="23"/>
              </w:rPr>
            </w:pPr>
            <w:r>
              <w:rPr>
                <w:sz w:val="23"/>
                <w:szCs w:val="23"/>
              </w:rPr>
              <w:t>Скорость</w:t>
            </w:r>
          </w:p>
          <w:p w:rsidR="00D50E76" w:rsidRDefault="00D50E76" w:rsidP="00893ECC">
            <w:pPr>
              <w:pStyle w:val="Default"/>
              <w:jc w:val="center"/>
              <w:rPr>
                <w:sz w:val="23"/>
                <w:szCs w:val="23"/>
              </w:rPr>
            </w:pPr>
            <w:r>
              <w:rPr>
                <w:sz w:val="23"/>
                <w:szCs w:val="23"/>
              </w:rPr>
              <w:t>движения воздуха,</w:t>
            </w:r>
          </w:p>
          <w:p w:rsidR="00D50E76" w:rsidRDefault="00D50E76" w:rsidP="00893ECC">
            <w:pPr>
              <w:pStyle w:val="Default"/>
              <w:jc w:val="center"/>
              <w:rPr>
                <w:sz w:val="23"/>
                <w:szCs w:val="23"/>
              </w:rPr>
            </w:pPr>
            <w:proofErr w:type="gramStart"/>
            <w:r>
              <w:rPr>
                <w:sz w:val="23"/>
                <w:szCs w:val="23"/>
              </w:rPr>
              <w:t>м</w:t>
            </w:r>
            <w:proofErr w:type="gramEnd"/>
            <w:r>
              <w:rPr>
                <w:sz w:val="23"/>
                <w:szCs w:val="23"/>
              </w:rPr>
              <w:t>/с</w:t>
            </w:r>
          </w:p>
        </w:tc>
      </w:tr>
      <w:tr w:rsidR="00D50E76" w:rsidTr="00893ECC">
        <w:tc>
          <w:tcPr>
            <w:tcW w:w="1859" w:type="dxa"/>
            <w:vMerge/>
            <w:vAlign w:val="center"/>
          </w:tcPr>
          <w:p w:rsidR="00D50E76" w:rsidRDefault="00D50E76" w:rsidP="00893ECC">
            <w:pPr>
              <w:pStyle w:val="Default"/>
              <w:jc w:val="center"/>
              <w:rPr>
                <w:sz w:val="28"/>
                <w:szCs w:val="28"/>
              </w:rPr>
            </w:pPr>
          </w:p>
        </w:tc>
        <w:tc>
          <w:tcPr>
            <w:tcW w:w="947" w:type="dxa"/>
            <w:vAlign w:val="center"/>
          </w:tcPr>
          <w:p w:rsidR="00D50E76" w:rsidRDefault="00D50E76" w:rsidP="00893ECC">
            <w:pPr>
              <w:pStyle w:val="Default"/>
              <w:jc w:val="center"/>
              <w:rPr>
                <w:sz w:val="23"/>
                <w:szCs w:val="23"/>
              </w:rPr>
            </w:pPr>
            <w:proofErr w:type="spellStart"/>
            <w:r>
              <w:rPr>
                <w:sz w:val="23"/>
                <w:szCs w:val="23"/>
              </w:rPr>
              <w:t>оптим</w:t>
            </w:r>
            <w:proofErr w:type="spellEnd"/>
          </w:p>
        </w:tc>
        <w:tc>
          <w:tcPr>
            <w:tcW w:w="967" w:type="dxa"/>
            <w:vAlign w:val="center"/>
          </w:tcPr>
          <w:p w:rsidR="00D50E76" w:rsidRDefault="00D50E76" w:rsidP="00893ECC">
            <w:pPr>
              <w:pStyle w:val="Default"/>
              <w:jc w:val="center"/>
              <w:rPr>
                <w:sz w:val="23"/>
                <w:szCs w:val="23"/>
              </w:rPr>
            </w:pPr>
            <w:r>
              <w:rPr>
                <w:sz w:val="23"/>
                <w:szCs w:val="23"/>
              </w:rPr>
              <w:t>допуск</w:t>
            </w:r>
          </w:p>
        </w:tc>
        <w:tc>
          <w:tcPr>
            <w:tcW w:w="972" w:type="dxa"/>
            <w:vAlign w:val="center"/>
          </w:tcPr>
          <w:p w:rsidR="00D50E76" w:rsidRDefault="00D50E76" w:rsidP="00893ECC">
            <w:pPr>
              <w:pStyle w:val="Default"/>
              <w:jc w:val="center"/>
              <w:rPr>
                <w:sz w:val="23"/>
                <w:szCs w:val="23"/>
              </w:rPr>
            </w:pPr>
            <w:proofErr w:type="spellStart"/>
            <w:r>
              <w:rPr>
                <w:sz w:val="23"/>
                <w:szCs w:val="23"/>
              </w:rPr>
              <w:t>оптим</w:t>
            </w:r>
            <w:proofErr w:type="spellEnd"/>
          </w:p>
        </w:tc>
        <w:tc>
          <w:tcPr>
            <w:tcW w:w="982" w:type="dxa"/>
            <w:vAlign w:val="center"/>
          </w:tcPr>
          <w:p w:rsidR="00D50E76" w:rsidRDefault="00D50E76" w:rsidP="00893ECC">
            <w:pPr>
              <w:pStyle w:val="Default"/>
              <w:jc w:val="center"/>
              <w:rPr>
                <w:sz w:val="23"/>
                <w:szCs w:val="23"/>
              </w:rPr>
            </w:pPr>
            <w:r>
              <w:rPr>
                <w:sz w:val="23"/>
                <w:szCs w:val="23"/>
              </w:rPr>
              <w:t>допуск</w:t>
            </w:r>
          </w:p>
        </w:tc>
        <w:tc>
          <w:tcPr>
            <w:tcW w:w="962" w:type="dxa"/>
            <w:vAlign w:val="center"/>
          </w:tcPr>
          <w:p w:rsidR="00D50E76" w:rsidRDefault="00D50E76" w:rsidP="00893ECC">
            <w:pPr>
              <w:pStyle w:val="Default"/>
              <w:jc w:val="center"/>
              <w:rPr>
                <w:sz w:val="23"/>
                <w:szCs w:val="23"/>
              </w:rPr>
            </w:pPr>
            <w:proofErr w:type="spellStart"/>
            <w:r>
              <w:rPr>
                <w:sz w:val="23"/>
                <w:szCs w:val="23"/>
              </w:rPr>
              <w:t>оптим</w:t>
            </w:r>
            <w:proofErr w:type="spellEnd"/>
          </w:p>
        </w:tc>
        <w:tc>
          <w:tcPr>
            <w:tcW w:w="967" w:type="dxa"/>
            <w:vAlign w:val="center"/>
          </w:tcPr>
          <w:p w:rsidR="00D50E76" w:rsidRDefault="00D50E76" w:rsidP="00893ECC">
            <w:pPr>
              <w:pStyle w:val="Default"/>
              <w:jc w:val="center"/>
              <w:rPr>
                <w:sz w:val="23"/>
                <w:szCs w:val="23"/>
              </w:rPr>
            </w:pPr>
            <w:r>
              <w:rPr>
                <w:sz w:val="23"/>
                <w:szCs w:val="23"/>
              </w:rPr>
              <w:t>допуск</w:t>
            </w:r>
          </w:p>
        </w:tc>
        <w:tc>
          <w:tcPr>
            <w:tcW w:w="948" w:type="dxa"/>
            <w:vAlign w:val="center"/>
          </w:tcPr>
          <w:p w:rsidR="00D50E76" w:rsidRDefault="00D50E76" w:rsidP="00893ECC">
            <w:pPr>
              <w:pStyle w:val="Default"/>
              <w:jc w:val="center"/>
              <w:rPr>
                <w:sz w:val="23"/>
                <w:szCs w:val="23"/>
              </w:rPr>
            </w:pPr>
            <w:proofErr w:type="spellStart"/>
            <w:r>
              <w:rPr>
                <w:sz w:val="23"/>
                <w:szCs w:val="23"/>
              </w:rPr>
              <w:t>оптим</w:t>
            </w:r>
            <w:proofErr w:type="spellEnd"/>
          </w:p>
        </w:tc>
        <w:tc>
          <w:tcPr>
            <w:tcW w:w="967" w:type="dxa"/>
            <w:vAlign w:val="center"/>
          </w:tcPr>
          <w:p w:rsidR="00D50E76" w:rsidRDefault="00D50E76" w:rsidP="00893ECC">
            <w:pPr>
              <w:pStyle w:val="Default"/>
              <w:jc w:val="center"/>
              <w:rPr>
                <w:sz w:val="23"/>
                <w:szCs w:val="23"/>
              </w:rPr>
            </w:pPr>
            <w:r>
              <w:rPr>
                <w:sz w:val="23"/>
                <w:szCs w:val="23"/>
              </w:rPr>
              <w:t>допуск</w:t>
            </w:r>
          </w:p>
        </w:tc>
      </w:tr>
      <w:tr w:rsidR="00D50E76" w:rsidTr="00893ECC">
        <w:tc>
          <w:tcPr>
            <w:tcW w:w="1859" w:type="dxa"/>
            <w:vAlign w:val="center"/>
          </w:tcPr>
          <w:p w:rsidR="00D50E76" w:rsidRDefault="00D50E76" w:rsidP="00893ECC">
            <w:pPr>
              <w:pStyle w:val="Default"/>
              <w:jc w:val="center"/>
              <w:rPr>
                <w:sz w:val="23"/>
                <w:szCs w:val="23"/>
              </w:rPr>
            </w:pPr>
            <w:r>
              <w:rPr>
                <w:sz w:val="23"/>
                <w:szCs w:val="23"/>
              </w:rPr>
              <w:t>1</w:t>
            </w:r>
          </w:p>
        </w:tc>
        <w:tc>
          <w:tcPr>
            <w:tcW w:w="947" w:type="dxa"/>
            <w:vAlign w:val="center"/>
          </w:tcPr>
          <w:p w:rsidR="00D50E76" w:rsidRDefault="00D50E76" w:rsidP="00893ECC">
            <w:pPr>
              <w:pStyle w:val="Default"/>
              <w:jc w:val="center"/>
              <w:rPr>
                <w:sz w:val="23"/>
                <w:szCs w:val="23"/>
              </w:rPr>
            </w:pPr>
            <w:r>
              <w:rPr>
                <w:sz w:val="23"/>
                <w:szCs w:val="23"/>
              </w:rPr>
              <w:t>2</w:t>
            </w:r>
          </w:p>
        </w:tc>
        <w:tc>
          <w:tcPr>
            <w:tcW w:w="967" w:type="dxa"/>
            <w:vAlign w:val="center"/>
          </w:tcPr>
          <w:p w:rsidR="00D50E76" w:rsidRDefault="00D50E76" w:rsidP="00893ECC">
            <w:pPr>
              <w:pStyle w:val="Default"/>
              <w:jc w:val="center"/>
              <w:rPr>
                <w:sz w:val="23"/>
                <w:szCs w:val="23"/>
              </w:rPr>
            </w:pPr>
            <w:r>
              <w:rPr>
                <w:sz w:val="23"/>
                <w:szCs w:val="23"/>
              </w:rPr>
              <w:t>3</w:t>
            </w:r>
          </w:p>
        </w:tc>
        <w:tc>
          <w:tcPr>
            <w:tcW w:w="972" w:type="dxa"/>
            <w:vAlign w:val="center"/>
          </w:tcPr>
          <w:p w:rsidR="00D50E76" w:rsidRDefault="00D50E76" w:rsidP="00893ECC">
            <w:pPr>
              <w:pStyle w:val="Default"/>
              <w:jc w:val="center"/>
              <w:rPr>
                <w:sz w:val="23"/>
                <w:szCs w:val="23"/>
              </w:rPr>
            </w:pPr>
            <w:r>
              <w:rPr>
                <w:sz w:val="23"/>
                <w:szCs w:val="23"/>
              </w:rPr>
              <w:t>4</w:t>
            </w:r>
          </w:p>
        </w:tc>
        <w:tc>
          <w:tcPr>
            <w:tcW w:w="982" w:type="dxa"/>
            <w:vAlign w:val="center"/>
          </w:tcPr>
          <w:p w:rsidR="00D50E76" w:rsidRDefault="00D50E76" w:rsidP="00893ECC">
            <w:pPr>
              <w:pStyle w:val="Default"/>
              <w:jc w:val="center"/>
              <w:rPr>
                <w:sz w:val="23"/>
                <w:szCs w:val="23"/>
              </w:rPr>
            </w:pPr>
            <w:r>
              <w:rPr>
                <w:sz w:val="23"/>
                <w:szCs w:val="23"/>
              </w:rPr>
              <w:t>5</w:t>
            </w:r>
          </w:p>
        </w:tc>
        <w:tc>
          <w:tcPr>
            <w:tcW w:w="962" w:type="dxa"/>
            <w:vAlign w:val="center"/>
          </w:tcPr>
          <w:p w:rsidR="00D50E76" w:rsidRDefault="00D50E76" w:rsidP="00893ECC">
            <w:pPr>
              <w:pStyle w:val="Default"/>
              <w:jc w:val="center"/>
              <w:rPr>
                <w:sz w:val="23"/>
                <w:szCs w:val="23"/>
              </w:rPr>
            </w:pPr>
            <w:r>
              <w:rPr>
                <w:sz w:val="23"/>
                <w:szCs w:val="23"/>
              </w:rPr>
              <w:t>6</w:t>
            </w:r>
          </w:p>
        </w:tc>
        <w:tc>
          <w:tcPr>
            <w:tcW w:w="967" w:type="dxa"/>
            <w:vAlign w:val="center"/>
          </w:tcPr>
          <w:p w:rsidR="00D50E76" w:rsidRDefault="00D50E76" w:rsidP="00893ECC">
            <w:pPr>
              <w:pStyle w:val="Default"/>
              <w:jc w:val="center"/>
              <w:rPr>
                <w:sz w:val="23"/>
                <w:szCs w:val="23"/>
              </w:rPr>
            </w:pPr>
            <w:r>
              <w:rPr>
                <w:sz w:val="23"/>
                <w:szCs w:val="23"/>
              </w:rPr>
              <w:t>7</w:t>
            </w:r>
          </w:p>
        </w:tc>
        <w:tc>
          <w:tcPr>
            <w:tcW w:w="948" w:type="dxa"/>
            <w:vAlign w:val="center"/>
          </w:tcPr>
          <w:p w:rsidR="00D50E76" w:rsidRDefault="00D50E76" w:rsidP="00893ECC">
            <w:pPr>
              <w:pStyle w:val="Default"/>
              <w:jc w:val="center"/>
              <w:rPr>
                <w:sz w:val="23"/>
                <w:szCs w:val="23"/>
              </w:rPr>
            </w:pPr>
            <w:r>
              <w:rPr>
                <w:sz w:val="23"/>
                <w:szCs w:val="23"/>
              </w:rPr>
              <w:t>8</w:t>
            </w:r>
          </w:p>
        </w:tc>
        <w:tc>
          <w:tcPr>
            <w:tcW w:w="967" w:type="dxa"/>
            <w:vAlign w:val="center"/>
          </w:tcPr>
          <w:p w:rsidR="00D50E76" w:rsidRDefault="00D50E76" w:rsidP="00893ECC">
            <w:pPr>
              <w:pStyle w:val="Default"/>
              <w:jc w:val="center"/>
              <w:rPr>
                <w:sz w:val="23"/>
                <w:szCs w:val="23"/>
              </w:rPr>
            </w:pPr>
            <w:r>
              <w:rPr>
                <w:sz w:val="23"/>
                <w:szCs w:val="23"/>
              </w:rPr>
              <w:t>9</w:t>
            </w:r>
          </w:p>
        </w:tc>
      </w:tr>
      <w:tr w:rsidR="00D50E76" w:rsidTr="00050387">
        <w:tc>
          <w:tcPr>
            <w:tcW w:w="9571" w:type="dxa"/>
            <w:gridSpan w:val="9"/>
          </w:tcPr>
          <w:p w:rsidR="00D50E76" w:rsidRPr="00D50E76" w:rsidRDefault="00D50E76" w:rsidP="00D50E76">
            <w:pPr>
              <w:pStyle w:val="Default"/>
              <w:jc w:val="center"/>
              <w:rPr>
                <w:sz w:val="23"/>
                <w:szCs w:val="23"/>
              </w:rPr>
            </w:pPr>
            <w:r>
              <w:rPr>
                <w:b/>
                <w:bCs/>
                <w:sz w:val="23"/>
                <w:szCs w:val="23"/>
              </w:rPr>
              <w:t>Холодный период года</w:t>
            </w:r>
          </w:p>
        </w:tc>
      </w:tr>
      <w:tr w:rsidR="00D50E76" w:rsidTr="00893ECC">
        <w:tc>
          <w:tcPr>
            <w:tcW w:w="1859" w:type="dxa"/>
          </w:tcPr>
          <w:p w:rsidR="00D50E76" w:rsidRDefault="00D50E76">
            <w:pPr>
              <w:pStyle w:val="Default"/>
              <w:rPr>
                <w:sz w:val="23"/>
                <w:szCs w:val="23"/>
              </w:rPr>
            </w:pPr>
            <w:r>
              <w:rPr>
                <w:sz w:val="23"/>
                <w:szCs w:val="23"/>
              </w:rPr>
              <w:t xml:space="preserve">Жилая комната </w:t>
            </w:r>
          </w:p>
        </w:tc>
        <w:tc>
          <w:tcPr>
            <w:tcW w:w="947" w:type="dxa"/>
            <w:vAlign w:val="center"/>
          </w:tcPr>
          <w:p w:rsidR="00D50E76" w:rsidRDefault="00D50E76" w:rsidP="00893ECC">
            <w:pPr>
              <w:pStyle w:val="Default"/>
              <w:jc w:val="center"/>
              <w:rPr>
                <w:sz w:val="23"/>
                <w:szCs w:val="23"/>
              </w:rPr>
            </w:pPr>
            <w:r>
              <w:rPr>
                <w:sz w:val="23"/>
                <w:szCs w:val="23"/>
              </w:rPr>
              <w:t>21 - 23</w:t>
            </w:r>
          </w:p>
        </w:tc>
        <w:tc>
          <w:tcPr>
            <w:tcW w:w="967" w:type="dxa"/>
            <w:vAlign w:val="center"/>
          </w:tcPr>
          <w:p w:rsidR="00D50E76" w:rsidRDefault="00D50E76" w:rsidP="00893ECC">
            <w:pPr>
              <w:pStyle w:val="Default"/>
              <w:jc w:val="center"/>
              <w:rPr>
                <w:sz w:val="23"/>
                <w:szCs w:val="23"/>
              </w:rPr>
            </w:pPr>
            <w:r>
              <w:rPr>
                <w:sz w:val="23"/>
                <w:szCs w:val="23"/>
              </w:rPr>
              <w:t>20-24</w:t>
            </w:r>
          </w:p>
        </w:tc>
        <w:tc>
          <w:tcPr>
            <w:tcW w:w="972" w:type="dxa"/>
            <w:vAlign w:val="center"/>
          </w:tcPr>
          <w:p w:rsidR="00D50E76" w:rsidRDefault="00D50E76" w:rsidP="00893ECC">
            <w:pPr>
              <w:pStyle w:val="Default"/>
              <w:jc w:val="center"/>
              <w:rPr>
                <w:sz w:val="23"/>
                <w:szCs w:val="23"/>
              </w:rPr>
            </w:pPr>
            <w:r>
              <w:rPr>
                <w:sz w:val="23"/>
                <w:szCs w:val="23"/>
              </w:rPr>
              <w:t>20-22</w:t>
            </w:r>
          </w:p>
        </w:tc>
        <w:tc>
          <w:tcPr>
            <w:tcW w:w="982" w:type="dxa"/>
            <w:vAlign w:val="center"/>
          </w:tcPr>
          <w:p w:rsidR="00D50E76" w:rsidRDefault="00D50E76" w:rsidP="00893ECC">
            <w:pPr>
              <w:pStyle w:val="Default"/>
              <w:jc w:val="center"/>
              <w:rPr>
                <w:sz w:val="23"/>
                <w:szCs w:val="23"/>
              </w:rPr>
            </w:pPr>
            <w:r>
              <w:rPr>
                <w:sz w:val="23"/>
                <w:szCs w:val="23"/>
              </w:rPr>
              <w:t>19-23</w:t>
            </w:r>
          </w:p>
        </w:tc>
        <w:tc>
          <w:tcPr>
            <w:tcW w:w="962" w:type="dxa"/>
            <w:vAlign w:val="center"/>
          </w:tcPr>
          <w:p w:rsidR="00D50E76" w:rsidRDefault="00D50E76" w:rsidP="00893ECC">
            <w:pPr>
              <w:pStyle w:val="Default"/>
              <w:jc w:val="center"/>
              <w:rPr>
                <w:sz w:val="23"/>
                <w:szCs w:val="23"/>
              </w:rPr>
            </w:pPr>
            <w:r>
              <w:rPr>
                <w:sz w:val="23"/>
                <w:szCs w:val="23"/>
              </w:rPr>
              <w:t>45-30</w:t>
            </w:r>
          </w:p>
        </w:tc>
        <w:tc>
          <w:tcPr>
            <w:tcW w:w="967" w:type="dxa"/>
            <w:vAlign w:val="center"/>
          </w:tcPr>
          <w:p w:rsidR="00D50E76" w:rsidRDefault="00D50E76" w:rsidP="00893ECC">
            <w:pPr>
              <w:pStyle w:val="Default"/>
              <w:jc w:val="center"/>
              <w:rPr>
                <w:sz w:val="23"/>
                <w:szCs w:val="23"/>
              </w:rPr>
            </w:pPr>
            <w:r>
              <w:rPr>
                <w:sz w:val="23"/>
                <w:szCs w:val="23"/>
              </w:rPr>
              <w:t>60</w:t>
            </w:r>
          </w:p>
        </w:tc>
        <w:tc>
          <w:tcPr>
            <w:tcW w:w="948" w:type="dxa"/>
            <w:vAlign w:val="center"/>
          </w:tcPr>
          <w:p w:rsidR="00D50E76" w:rsidRDefault="00D50E76" w:rsidP="00893ECC">
            <w:pPr>
              <w:pStyle w:val="Default"/>
              <w:jc w:val="center"/>
              <w:rPr>
                <w:sz w:val="23"/>
                <w:szCs w:val="23"/>
              </w:rPr>
            </w:pPr>
            <w:r>
              <w:rPr>
                <w:sz w:val="23"/>
                <w:szCs w:val="23"/>
              </w:rPr>
              <w:t>0,15</w:t>
            </w:r>
          </w:p>
        </w:tc>
        <w:tc>
          <w:tcPr>
            <w:tcW w:w="967" w:type="dxa"/>
            <w:vAlign w:val="center"/>
          </w:tcPr>
          <w:p w:rsidR="00D50E76" w:rsidRDefault="00D50E76" w:rsidP="00893ECC">
            <w:pPr>
              <w:pStyle w:val="Default"/>
              <w:jc w:val="center"/>
              <w:rPr>
                <w:sz w:val="23"/>
                <w:szCs w:val="23"/>
              </w:rPr>
            </w:pPr>
            <w:r>
              <w:rPr>
                <w:sz w:val="23"/>
                <w:szCs w:val="23"/>
              </w:rPr>
              <w:t>0,2</w:t>
            </w:r>
          </w:p>
        </w:tc>
      </w:tr>
      <w:tr w:rsidR="00D50E76" w:rsidTr="00893ECC">
        <w:tc>
          <w:tcPr>
            <w:tcW w:w="1859" w:type="dxa"/>
          </w:tcPr>
          <w:p w:rsidR="00D50E76" w:rsidRDefault="00D50E76">
            <w:pPr>
              <w:pStyle w:val="Default"/>
              <w:rPr>
                <w:sz w:val="23"/>
                <w:szCs w:val="23"/>
              </w:rPr>
            </w:pPr>
            <w:r>
              <w:rPr>
                <w:sz w:val="23"/>
                <w:szCs w:val="23"/>
              </w:rPr>
              <w:t xml:space="preserve">Кухня </w:t>
            </w:r>
          </w:p>
        </w:tc>
        <w:tc>
          <w:tcPr>
            <w:tcW w:w="947" w:type="dxa"/>
            <w:vAlign w:val="center"/>
          </w:tcPr>
          <w:p w:rsidR="00D50E76" w:rsidRDefault="00D50E76" w:rsidP="00893ECC">
            <w:pPr>
              <w:pStyle w:val="Default"/>
              <w:jc w:val="center"/>
              <w:rPr>
                <w:sz w:val="23"/>
                <w:szCs w:val="23"/>
              </w:rPr>
            </w:pPr>
            <w:r>
              <w:rPr>
                <w:sz w:val="23"/>
                <w:szCs w:val="23"/>
              </w:rPr>
              <w:t>19-21</w:t>
            </w:r>
          </w:p>
        </w:tc>
        <w:tc>
          <w:tcPr>
            <w:tcW w:w="967" w:type="dxa"/>
            <w:vAlign w:val="center"/>
          </w:tcPr>
          <w:p w:rsidR="00D50E76" w:rsidRDefault="00D50E76" w:rsidP="00893ECC">
            <w:pPr>
              <w:pStyle w:val="Default"/>
              <w:jc w:val="center"/>
              <w:rPr>
                <w:sz w:val="23"/>
                <w:szCs w:val="23"/>
              </w:rPr>
            </w:pPr>
            <w:r>
              <w:rPr>
                <w:sz w:val="23"/>
                <w:szCs w:val="23"/>
              </w:rPr>
              <w:t>18-26</w:t>
            </w:r>
          </w:p>
        </w:tc>
        <w:tc>
          <w:tcPr>
            <w:tcW w:w="972" w:type="dxa"/>
            <w:vAlign w:val="center"/>
          </w:tcPr>
          <w:p w:rsidR="00D50E76" w:rsidRDefault="00D50E76" w:rsidP="00893ECC">
            <w:pPr>
              <w:pStyle w:val="Default"/>
              <w:jc w:val="center"/>
              <w:rPr>
                <w:sz w:val="23"/>
                <w:szCs w:val="23"/>
              </w:rPr>
            </w:pPr>
            <w:r>
              <w:rPr>
                <w:sz w:val="23"/>
                <w:szCs w:val="23"/>
              </w:rPr>
              <w:t>18-20</w:t>
            </w:r>
          </w:p>
        </w:tc>
        <w:tc>
          <w:tcPr>
            <w:tcW w:w="982" w:type="dxa"/>
            <w:vAlign w:val="center"/>
          </w:tcPr>
          <w:p w:rsidR="00D50E76" w:rsidRDefault="00D50E76" w:rsidP="00893ECC">
            <w:pPr>
              <w:pStyle w:val="Default"/>
              <w:jc w:val="center"/>
              <w:rPr>
                <w:sz w:val="23"/>
                <w:szCs w:val="23"/>
              </w:rPr>
            </w:pPr>
            <w:r>
              <w:rPr>
                <w:sz w:val="23"/>
                <w:szCs w:val="23"/>
              </w:rPr>
              <w:t>17-25</w:t>
            </w:r>
          </w:p>
        </w:tc>
        <w:tc>
          <w:tcPr>
            <w:tcW w:w="962" w:type="dxa"/>
            <w:vAlign w:val="center"/>
          </w:tcPr>
          <w:p w:rsidR="00D50E76" w:rsidRDefault="00D50E76" w:rsidP="00893ECC">
            <w:pPr>
              <w:pStyle w:val="Default"/>
              <w:jc w:val="center"/>
              <w:rPr>
                <w:sz w:val="23"/>
                <w:szCs w:val="23"/>
              </w:rPr>
            </w:pPr>
            <w:r>
              <w:rPr>
                <w:sz w:val="23"/>
                <w:szCs w:val="23"/>
              </w:rPr>
              <w:t>Н/Н(*)</w:t>
            </w:r>
          </w:p>
        </w:tc>
        <w:tc>
          <w:tcPr>
            <w:tcW w:w="967" w:type="dxa"/>
            <w:vAlign w:val="center"/>
          </w:tcPr>
          <w:p w:rsidR="00D50E76" w:rsidRDefault="00D50E76" w:rsidP="00893ECC">
            <w:pPr>
              <w:pStyle w:val="Default"/>
              <w:jc w:val="center"/>
              <w:rPr>
                <w:sz w:val="23"/>
                <w:szCs w:val="23"/>
              </w:rPr>
            </w:pPr>
            <w:r>
              <w:rPr>
                <w:sz w:val="23"/>
                <w:szCs w:val="23"/>
              </w:rPr>
              <w:t>Н/Н</w:t>
            </w:r>
          </w:p>
        </w:tc>
        <w:tc>
          <w:tcPr>
            <w:tcW w:w="948" w:type="dxa"/>
            <w:vAlign w:val="center"/>
          </w:tcPr>
          <w:p w:rsidR="00D50E76" w:rsidRDefault="00D50E76" w:rsidP="00893ECC">
            <w:pPr>
              <w:pStyle w:val="Default"/>
              <w:jc w:val="center"/>
              <w:rPr>
                <w:sz w:val="23"/>
                <w:szCs w:val="23"/>
              </w:rPr>
            </w:pPr>
            <w:r>
              <w:rPr>
                <w:sz w:val="23"/>
                <w:szCs w:val="23"/>
              </w:rPr>
              <w:t>0,15</w:t>
            </w:r>
          </w:p>
        </w:tc>
        <w:tc>
          <w:tcPr>
            <w:tcW w:w="967" w:type="dxa"/>
            <w:vAlign w:val="center"/>
          </w:tcPr>
          <w:p w:rsidR="00D50E76" w:rsidRDefault="00D50E76" w:rsidP="00893ECC">
            <w:pPr>
              <w:pStyle w:val="Default"/>
              <w:jc w:val="center"/>
              <w:rPr>
                <w:sz w:val="23"/>
                <w:szCs w:val="23"/>
              </w:rPr>
            </w:pPr>
            <w:r>
              <w:rPr>
                <w:sz w:val="23"/>
                <w:szCs w:val="23"/>
              </w:rPr>
              <w:t>0,2</w:t>
            </w:r>
          </w:p>
        </w:tc>
      </w:tr>
      <w:tr w:rsidR="00D50E76" w:rsidTr="00893ECC">
        <w:tc>
          <w:tcPr>
            <w:tcW w:w="1859" w:type="dxa"/>
          </w:tcPr>
          <w:p w:rsidR="00D50E76" w:rsidRDefault="00D50E76">
            <w:pPr>
              <w:pStyle w:val="Default"/>
              <w:rPr>
                <w:sz w:val="23"/>
                <w:szCs w:val="23"/>
              </w:rPr>
            </w:pPr>
            <w:r>
              <w:rPr>
                <w:sz w:val="23"/>
                <w:szCs w:val="23"/>
              </w:rPr>
              <w:t xml:space="preserve">Туалет </w:t>
            </w:r>
          </w:p>
        </w:tc>
        <w:tc>
          <w:tcPr>
            <w:tcW w:w="947" w:type="dxa"/>
            <w:vAlign w:val="center"/>
          </w:tcPr>
          <w:p w:rsidR="00D50E76" w:rsidRDefault="00D50E76" w:rsidP="00893ECC">
            <w:pPr>
              <w:pStyle w:val="Default"/>
              <w:jc w:val="center"/>
              <w:rPr>
                <w:sz w:val="23"/>
                <w:szCs w:val="23"/>
              </w:rPr>
            </w:pPr>
            <w:r>
              <w:rPr>
                <w:sz w:val="23"/>
                <w:szCs w:val="23"/>
              </w:rPr>
              <w:t>19-21</w:t>
            </w:r>
          </w:p>
        </w:tc>
        <w:tc>
          <w:tcPr>
            <w:tcW w:w="967" w:type="dxa"/>
            <w:vAlign w:val="center"/>
          </w:tcPr>
          <w:p w:rsidR="00D50E76" w:rsidRDefault="00D50E76" w:rsidP="00893ECC">
            <w:pPr>
              <w:pStyle w:val="Default"/>
              <w:jc w:val="center"/>
              <w:rPr>
                <w:sz w:val="23"/>
                <w:szCs w:val="23"/>
              </w:rPr>
            </w:pPr>
            <w:r>
              <w:rPr>
                <w:sz w:val="23"/>
                <w:szCs w:val="23"/>
              </w:rPr>
              <w:t>18-26</w:t>
            </w:r>
          </w:p>
        </w:tc>
        <w:tc>
          <w:tcPr>
            <w:tcW w:w="972" w:type="dxa"/>
            <w:vAlign w:val="center"/>
          </w:tcPr>
          <w:p w:rsidR="00D50E76" w:rsidRDefault="00D50E76" w:rsidP="00893ECC">
            <w:pPr>
              <w:pStyle w:val="Default"/>
              <w:jc w:val="center"/>
              <w:rPr>
                <w:sz w:val="23"/>
                <w:szCs w:val="23"/>
              </w:rPr>
            </w:pPr>
            <w:r>
              <w:rPr>
                <w:sz w:val="23"/>
                <w:szCs w:val="23"/>
              </w:rPr>
              <w:t>18-20</w:t>
            </w:r>
          </w:p>
        </w:tc>
        <w:tc>
          <w:tcPr>
            <w:tcW w:w="982" w:type="dxa"/>
            <w:vAlign w:val="center"/>
          </w:tcPr>
          <w:p w:rsidR="00D50E76" w:rsidRDefault="00D50E76" w:rsidP="00893ECC">
            <w:pPr>
              <w:pStyle w:val="Default"/>
              <w:jc w:val="center"/>
              <w:rPr>
                <w:sz w:val="23"/>
                <w:szCs w:val="23"/>
              </w:rPr>
            </w:pPr>
            <w:r>
              <w:rPr>
                <w:sz w:val="23"/>
                <w:szCs w:val="23"/>
              </w:rPr>
              <w:t>17-25</w:t>
            </w:r>
          </w:p>
        </w:tc>
        <w:tc>
          <w:tcPr>
            <w:tcW w:w="962" w:type="dxa"/>
            <w:vAlign w:val="center"/>
          </w:tcPr>
          <w:p w:rsidR="00D50E76" w:rsidRDefault="00D50E76" w:rsidP="00893ECC">
            <w:pPr>
              <w:pStyle w:val="Default"/>
              <w:jc w:val="center"/>
              <w:rPr>
                <w:sz w:val="23"/>
                <w:szCs w:val="23"/>
              </w:rPr>
            </w:pPr>
            <w:r>
              <w:rPr>
                <w:sz w:val="23"/>
                <w:szCs w:val="23"/>
              </w:rPr>
              <w:t>Н/Н</w:t>
            </w:r>
          </w:p>
        </w:tc>
        <w:tc>
          <w:tcPr>
            <w:tcW w:w="967" w:type="dxa"/>
            <w:vAlign w:val="center"/>
          </w:tcPr>
          <w:p w:rsidR="00D50E76" w:rsidRDefault="00D50E76" w:rsidP="00893ECC">
            <w:pPr>
              <w:pStyle w:val="Default"/>
              <w:jc w:val="center"/>
              <w:rPr>
                <w:sz w:val="23"/>
                <w:szCs w:val="23"/>
              </w:rPr>
            </w:pPr>
            <w:r>
              <w:rPr>
                <w:sz w:val="23"/>
                <w:szCs w:val="23"/>
              </w:rPr>
              <w:t>Н/Н</w:t>
            </w:r>
          </w:p>
        </w:tc>
        <w:tc>
          <w:tcPr>
            <w:tcW w:w="948" w:type="dxa"/>
            <w:vAlign w:val="center"/>
          </w:tcPr>
          <w:p w:rsidR="00D50E76" w:rsidRDefault="00D50E76" w:rsidP="00893ECC">
            <w:pPr>
              <w:pStyle w:val="Default"/>
              <w:jc w:val="center"/>
              <w:rPr>
                <w:sz w:val="23"/>
                <w:szCs w:val="23"/>
              </w:rPr>
            </w:pPr>
            <w:r>
              <w:rPr>
                <w:sz w:val="23"/>
                <w:szCs w:val="23"/>
              </w:rPr>
              <w:t>0,15</w:t>
            </w:r>
          </w:p>
        </w:tc>
        <w:tc>
          <w:tcPr>
            <w:tcW w:w="967" w:type="dxa"/>
            <w:vAlign w:val="center"/>
          </w:tcPr>
          <w:p w:rsidR="00D50E76" w:rsidRDefault="00D50E76" w:rsidP="00893ECC">
            <w:pPr>
              <w:pStyle w:val="Default"/>
              <w:jc w:val="center"/>
              <w:rPr>
                <w:sz w:val="23"/>
                <w:szCs w:val="23"/>
              </w:rPr>
            </w:pPr>
            <w:r>
              <w:rPr>
                <w:sz w:val="23"/>
                <w:szCs w:val="23"/>
              </w:rPr>
              <w:t>0,2</w:t>
            </w:r>
          </w:p>
        </w:tc>
      </w:tr>
      <w:tr w:rsidR="00D50E76" w:rsidTr="00893ECC">
        <w:tc>
          <w:tcPr>
            <w:tcW w:w="1859" w:type="dxa"/>
          </w:tcPr>
          <w:p w:rsidR="00D50E76" w:rsidRDefault="00D50E76">
            <w:pPr>
              <w:pStyle w:val="Default"/>
              <w:rPr>
                <w:sz w:val="23"/>
                <w:szCs w:val="23"/>
              </w:rPr>
            </w:pPr>
            <w:r>
              <w:rPr>
                <w:sz w:val="23"/>
                <w:szCs w:val="23"/>
              </w:rPr>
              <w:t xml:space="preserve">Ванная, </w:t>
            </w:r>
            <w:proofErr w:type="gramStart"/>
            <w:r>
              <w:rPr>
                <w:sz w:val="23"/>
                <w:szCs w:val="23"/>
              </w:rPr>
              <w:t>совмещенный</w:t>
            </w:r>
            <w:proofErr w:type="gramEnd"/>
            <w:r>
              <w:rPr>
                <w:sz w:val="23"/>
                <w:szCs w:val="23"/>
              </w:rPr>
              <w:t xml:space="preserve"> </w:t>
            </w:r>
          </w:p>
          <w:p w:rsidR="00D50E76" w:rsidRDefault="00D50E76">
            <w:pPr>
              <w:pStyle w:val="Default"/>
              <w:rPr>
                <w:sz w:val="23"/>
                <w:szCs w:val="23"/>
              </w:rPr>
            </w:pPr>
            <w:r>
              <w:rPr>
                <w:sz w:val="23"/>
                <w:szCs w:val="23"/>
              </w:rPr>
              <w:t xml:space="preserve">санузел </w:t>
            </w:r>
          </w:p>
        </w:tc>
        <w:tc>
          <w:tcPr>
            <w:tcW w:w="947" w:type="dxa"/>
            <w:vAlign w:val="center"/>
          </w:tcPr>
          <w:p w:rsidR="00D50E76" w:rsidRDefault="00D50E76" w:rsidP="00893ECC">
            <w:pPr>
              <w:pStyle w:val="Default"/>
              <w:jc w:val="center"/>
              <w:rPr>
                <w:sz w:val="23"/>
                <w:szCs w:val="23"/>
              </w:rPr>
            </w:pPr>
            <w:r>
              <w:rPr>
                <w:sz w:val="23"/>
                <w:szCs w:val="23"/>
              </w:rPr>
              <w:t>24-26</w:t>
            </w:r>
          </w:p>
        </w:tc>
        <w:tc>
          <w:tcPr>
            <w:tcW w:w="967" w:type="dxa"/>
            <w:vAlign w:val="center"/>
          </w:tcPr>
          <w:p w:rsidR="00D50E76" w:rsidRDefault="00D50E76" w:rsidP="00893ECC">
            <w:pPr>
              <w:pStyle w:val="Default"/>
              <w:jc w:val="center"/>
              <w:rPr>
                <w:sz w:val="23"/>
                <w:szCs w:val="23"/>
              </w:rPr>
            </w:pPr>
            <w:r>
              <w:rPr>
                <w:sz w:val="23"/>
                <w:szCs w:val="23"/>
              </w:rPr>
              <w:t>18-26</w:t>
            </w:r>
          </w:p>
        </w:tc>
        <w:tc>
          <w:tcPr>
            <w:tcW w:w="972" w:type="dxa"/>
            <w:vAlign w:val="center"/>
          </w:tcPr>
          <w:p w:rsidR="00D50E76" w:rsidRDefault="00D50E76" w:rsidP="00893ECC">
            <w:pPr>
              <w:pStyle w:val="Default"/>
              <w:jc w:val="center"/>
              <w:rPr>
                <w:sz w:val="23"/>
                <w:szCs w:val="23"/>
              </w:rPr>
            </w:pPr>
            <w:r>
              <w:rPr>
                <w:sz w:val="23"/>
                <w:szCs w:val="23"/>
              </w:rPr>
              <w:t>23-27</w:t>
            </w:r>
          </w:p>
        </w:tc>
        <w:tc>
          <w:tcPr>
            <w:tcW w:w="982" w:type="dxa"/>
            <w:vAlign w:val="center"/>
          </w:tcPr>
          <w:p w:rsidR="00D50E76" w:rsidRDefault="00D50E76" w:rsidP="00893ECC">
            <w:pPr>
              <w:pStyle w:val="Default"/>
              <w:jc w:val="center"/>
              <w:rPr>
                <w:sz w:val="23"/>
                <w:szCs w:val="23"/>
              </w:rPr>
            </w:pPr>
            <w:r>
              <w:rPr>
                <w:sz w:val="23"/>
                <w:szCs w:val="23"/>
              </w:rPr>
              <w:t>17-26</w:t>
            </w:r>
          </w:p>
        </w:tc>
        <w:tc>
          <w:tcPr>
            <w:tcW w:w="962" w:type="dxa"/>
            <w:vAlign w:val="center"/>
          </w:tcPr>
          <w:p w:rsidR="00D50E76" w:rsidRDefault="00D50E76" w:rsidP="00893ECC">
            <w:pPr>
              <w:pStyle w:val="Default"/>
              <w:jc w:val="center"/>
              <w:rPr>
                <w:sz w:val="23"/>
                <w:szCs w:val="23"/>
              </w:rPr>
            </w:pPr>
            <w:r>
              <w:rPr>
                <w:sz w:val="23"/>
                <w:szCs w:val="23"/>
              </w:rPr>
              <w:t>Н/Н</w:t>
            </w:r>
          </w:p>
        </w:tc>
        <w:tc>
          <w:tcPr>
            <w:tcW w:w="967" w:type="dxa"/>
            <w:vAlign w:val="center"/>
          </w:tcPr>
          <w:p w:rsidR="00D50E76" w:rsidRDefault="00D50E76" w:rsidP="00893ECC">
            <w:pPr>
              <w:pStyle w:val="Default"/>
              <w:jc w:val="center"/>
              <w:rPr>
                <w:sz w:val="23"/>
                <w:szCs w:val="23"/>
              </w:rPr>
            </w:pPr>
            <w:r>
              <w:rPr>
                <w:sz w:val="23"/>
                <w:szCs w:val="23"/>
              </w:rPr>
              <w:t>Н/Н</w:t>
            </w:r>
          </w:p>
        </w:tc>
        <w:tc>
          <w:tcPr>
            <w:tcW w:w="948" w:type="dxa"/>
            <w:vAlign w:val="center"/>
          </w:tcPr>
          <w:p w:rsidR="00D50E76" w:rsidRDefault="00D50E76" w:rsidP="00893ECC">
            <w:pPr>
              <w:pStyle w:val="Default"/>
              <w:jc w:val="center"/>
              <w:rPr>
                <w:sz w:val="23"/>
                <w:szCs w:val="23"/>
              </w:rPr>
            </w:pPr>
            <w:r>
              <w:rPr>
                <w:sz w:val="23"/>
                <w:szCs w:val="23"/>
              </w:rPr>
              <w:t>0,15</w:t>
            </w:r>
          </w:p>
        </w:tc>
        <w:tc>
          <w:tcPr>
            <w:tcW w:w="967" w:type="dxa"/>
            <w:vAlign w:val="center"/>
          </w:tcPr>
          <w:p w:rsidR="00D50E76" w:rsidRDefault="00D50E76" w:rsidP="00893ECC">
            <w:pPr>
              <w:pStyle w:val="Default"/>
              <w:jc w:val="center"/>
              <w:rPr>
                <w:sz w:val="23"/>
                <w:szCs w:val="23"/>
              </w:rPr>
            </w:pPr>
            <w:r>
              <w:rPr>
                <w:sz w:val="23"/>
                <w:szCs w:val="23"/>
              </w:rPr>
              <w:t>0,2</w:t>
            </w:r>
          </w:p>
        </w:tc>
      </w:tr>
      <w:tr w:rsidR="00D50E76" w:rsidTr="00893ECC">
        <w:tc>
          <w:tcPr>
            <w:tcW w:w="1859" w:type="dxa"/>
          </w:tcPr>
          <w:p w:rsidR="00D50E76" w:rsidRDefault="00D50E76">
            <w:pPr>
              <w:pStyle w:val="Default"/>
              <w:rPr>
                <w:sz w:val="23"/>
                <w:szCs w:val="23"/>
              </w:rPr>
            </w:pPr>
            <w:r>
              <w:rPr>
                <w:sz w:val="23"/>
                <w:szCs w:val="23"/>
              </w:rPr>
              <w:t xml:space="preserve">Межквартирный коридор </w:t>
            </w:r>
          </w:p>
        </w:tc>
        <w:tc>
          <w:tcPr>
            <w:tcW w:w="947" w:type="dxa"/>
            <w:vAlign w:val="center"/>
          </w:tcPr>
          <w:p w:rsidR="00D50E76" w:rsidRDefault="00D50E76" w:rsidP="00893ECC">
            <w:pPr>
              <w:pStyle w:val="Default"/>
              <w:jc w:val="center"/>
              <w:rPr>
                <w:sz w:val="23"/>
                <w:szCs w:val="23"/>
              </w:rPr>
            </w:pPr>
            <w:r>
              <w:rPr>
                <w:sz w:val="23"/>
                <w:szCs w:val="23"/>
              </w:rPr>
              <w:t>18-20</w:t>
            </w:r>
          </w:p>
        </w:tc>
        <w:tc>
          <w:tcPr>
            <w:tcW w:w="967" w:type="dxa"/>
            <w:vAlign w:val="center"/>
          </w:tcPr>
          <w:p w:rsidR="00D50E76" w:rsidRDefault="00D50E76" w:rsidP="00893ECC">
            <w:pPr>
              <w:pStyle w:val="Default"/>
              <w:jc w:val="center"/>
              <w:rPr>
                <w:sz w:val="23"/>
                <w:szCs w:val="23"/>
              </w:rPr>
            </w:pPr>
            <w:r>
              <w:rPr>
                <w:sz w:val="23"/>
                <w:szCs w:val="23"/>
              </w:rPr>
              <w:t>16-22</w:t>
            </w:r>
          </w:p>
        </w:tc>
        <w:tc>
          <w:tcPr>
            <w:tcW w:w="972" w:type="dxa"/>
            <w:vAlign w:val="center"/>
          </w:tcPr>
          <w:p w:rsidR="00D50E76" w:rsidRDefault="00D50E76" w:rsidP="00893ECC">
            <w:pPr>
              <w:pStyle w:val="Default"/>
              <w:jc w:val="center"/>
              <w:rPr>
                <w:sz w:val="23"/>
                <w:szCs w:val="23"/>
              </w:rPr>
            </w:pPr>
            <w:r>
              <w:rPr>
                <w:sz w:val="23"/>
                <w:szCs w:val="23"/>
              </w:rPr>
              <w:t>17-19</w:t>
            </w:r>
          </w:p>
        </w:tc>
        <w:tc>
          <w:tcPr>
            <w:tcW w:w="982" w:type="dxa"/>
            <w:vAlign w:val="center"/>
          </w:tcPr>
          <w:p w:rsidR="00D50E76" w:rsidRDefault="00D50E76" w:rsidP="00893ECC">
            <w:pPr>
              <w:pStyle w:val="Default"/>
              <w:jc w:val="center"/>
              <w:rPr>
                <w:sz w:val="23"/>
                <w:szCs w:val="23"/>
              </w:rPr>
            </w:pPr>
            <w:r>
              <w:rPr>
                <w:sz w:val="23"/>
                <w:szCs w:val="23"/>
              </w:rPr>
              <w:t>15-21</w:t>
            </w:r>
          </w:p>
        </w:tc>
        <w:tc>
          <w:tcPr>
            <w:tcW w:w="962" w:type="dxa"/>
            <w:vAlign w:val="center"/>
          </w:tcPr>
          <w:p w:rsidR="00D50E76" w:rsidRDefault="00D50E76" w:rsidP="00893ECC">
            <w:pPr>
              <w:pStyle w:val="Default"/>
              <w:jc w:val="center"/>
              <w:rPr>
                <w:sz w:val="23"/>
                <w:szCs w:val="23"/>
              </w:rPr>
            </w:pPr>
            <w:r>
              <w:rPr>
                <w:sz w:val="23"/>
                <w:szCs w:val="23"/>
              </w:rPr>
              <w:t>45-30</w:t>
            </w:r>
          </w:p>
        </w:tc>
        <w:tc>
          <w:tcPr>
            <w:tcW w:w="967" w:type="dxa"/>
            <w:vAlign w:val="center"/>
          </w:tcPr>
          <w:p w:rsidR="00D50E76" w:rsidRDefault="00D50E76" w:rsidP="00893ECC">
            <w:pPr>
              <w:pStyle w:val="Default"/>
              <w:jc w:val="center"/>
              <w:rPr>
                <w:sz w:val="23"/>
                <w:szCs w:val="23"/>
              </w:rPr>
            </w:pPr>
            <w:r>
              <w:rPr>
                <w:sz w:val="23"/>
                <w:szCs w:val="23"/>
              </w:rPr>
              <w:t>60</w:t>
            </w:r>
          </w:p>
        </w:tc>
        <w:tc>
          <w:tcPr>
            <w:tcW w:w="948" w:type="dxa"/>
            <w:vAlign w:val="center"/>
          </w:tcPr>
          <w:p w:rsidR="00D50E76" w:rsidRDefault="00D50E76" w:rsidP="00893ECC">
            <w:pPr>
              <w:pStyle w:val="Default"/>
              <w:jc w:val="center"/>
              <w:rPr>
                <w:sz w:val="23"/>
                <w:szCs w:val="23"/>
              </w:rPr>
            </w:pPr>
            <w:r>
              <w:rPr>
                <w:sz w:val="23"/>
                <w:szCs w:val="23"/>
              </w:rPr>
              <w:t>0,15</w:t>
            </w:r>
          </w:p>
        </w:tc>
        <w:tc>
          <w:tcPr>
            <w:tcW w:w="967" w:type="dxa"/>
            <w:vAlign w:val="center"/>
          </w:tcPr>
          <w:p w:rsidR="00D50E76" w:rsidRDefault="00D50E76" w:rsidP="00893ECC">
            <w:pPr>
              <w:pStyle w:val="Default"/>
              <w:jc w:val="center"/>
              <w:rPr>
                <w:sz w:val="23"/>
                <w:szCs w:val="23"/>
              </w:rPr>
            </w:pPr>
            <w:r>
              <w:rPr>
                <w:sz w:val="23"/>
                <w:szCs w:val="23"/>
              </w:rPr>
              <w:t>0,2</w:t>
            </w:r>
          </w:p>
        </w:tc>
      </w:tr>
      <w:tr w:rsidR="00D50E76" w:rsidTr="00893ECC">
        <w:tc>
          <w:tcPr>
            <w:tcW w:w="1859" w:type="dxa"/>
          </w:tcPr>
          <w:p w:rsidR="00D50E76" w:rsidRDefault="00D50E76">
            <w:pPr>
              <w:pStyle w:val="Default"/>
              <w:rPr>
                <w:sz w:val="23"/>
                <w:szCs w:val="23"/>
              </w:rPr>
            </w:pPr>
            <w:r>
              <w:rPr>
                <w:sz w:val="23"/>
                <w:szCs w:val="23"/>
              </w:rPr>
              <w:t xml:space="preserve">Кладовые </w:t>
            </w:r>
          </w:p>
        </w:tc>
        <w:tc>
          <w:tcPr>
            <w:tcW w:w="947" w:type="dxa"/>
            <w:vAlign w:val="center"/>
          </w:tcPr>
          <w:p w:rsidR="00D50E76" w:rsidRDefault="00D50E76" w:rsidP="00893ECC">
            <w:pPr>
              <w:pStyle w:val="Default"/>
              <w:jc w:val="center"/>
              <w:rPr>
                <w:sz w:val="23"/>
                <w:szCs w:val="23"/>
              </w:rPr>
            </w:pPr>
            <w:r>
              <w:rPr>
                <w:sz w:val="23"/>
                <w:szCs w:val="23"/>
              </w:rPr>
              <w:t>16-18</w:t>
            </w:r>
          </w:p>
        </w:tc>
        <w:tc>
          <w:tcPr>
            <w:tcW w:w="967" w:type="dxa"/>
            <w:vAlign w:val="center"/>
          </w:tcPr>
          <w:p w:rsidR="00D50E76" w:rsidRDefault="00D50E76" w:rsidP="00893ECC">
            <w:pPr>
              <w:pStyle w:val="Default"/>
              <w:jc w:val="center"/>
              <w:rPr>
                <w:sz w:val="23"/>
                <w:szCs w:val="23"/>
              </w:rPr>
            </w:pPr>
            <w:r>
              <w:rPr>
                <w:sz w:val="23"/>
                <w:szCs w:val="23"/>
              </w:rPr>
              <w:t>12-22</w:t>
            </w:r>
          </w:p>
        </w:tc>
        <w:tc>
          <w:tcPr>
            <w:tcW w:w="972" w:type="dxa"/>
            <w:vAlign w:val="center"/>
          </w:tcPr>
          <w:p w:rsidR="00D50E76" w:rsidRDefault="00D50E76" w:rsidP="00893ECC">
            <w:pPr>
              <w:pStyle w:val="Default"/>
              <w:jc w:val="center"/>
              <w:rPr>
                <w:sz w:val="23"/>
                <w:szCs w:val="23"/>
              </w:rPr>
            </w:pPr>
            <w:r>
              <w:rPr>
                <w:sz w:val="23"/>
                <w:szCs w:val="23"/>
              </w:rPr>
              <w:t>15-17</w:t>
            </w:r>
          </w:p>
        </w:tc>
        <w:tc>
          <w:tcPr>
            <w:tcW w:w="982" w:type="dxa"/>
            <w:vAlign w:val="center"/>
          </w:tcPr>
          <w:p w:rsidR="00D50E76" w:rsidRDefault="00D50E76" w:rsidP="00893ECC">
            <w:pPr>
              <w:pStyle w:val="Default"/>
              <w:jc w:val="center"/>
              <w:rPr>
                <w:sz w:val="23"/>
                <w:szCs w:val="23"/>
              </w:rPr>
            </w:pPr>
            <w:r>
              <w:rPr>
                <w:sz w:val="23"/>
                <w:szCs w:val="23"/>
              </w:rPr>
              <w:t>11-21</w:t>
            </w:r>
          </w:p>
        </w:tc>
        <w:tc>
          <w:tcPr>
            <w:tcW w:w="962" w:type="dxa"/>
            <w:vAlign w:val="center"/>
          </w:tcPr>
          <w:p w:rsidR="00D50E76" w:rsidRDefault="00D50E76" w:rsidP="00893ECC">
            <w:pPr>
              <w:pStyle w:val="Default"/>
              <w:jc w:val="center"/>
              <w:rPr>
                <w:sz w:val="23"/>
                <w:szCs w:val="23"/>
              </w:rPr>
            </w:pPr>
            <w:r>
              <w:rPr>
                <w:sz w:val="23"/>
                <w:szCs w:val="23"/>
              </w:rPr>
              <w:t>Н/Н</w:t>
            </w:r>
          </w:p>
        </w:tc>
        <w:tc>
          <w:tcPr>
            <w:tcW w:w="967" w:type="dxa"/>
            <w:vAlign w:val="center"/>
          </w:tcPr>
          <w:p w:rsidR="00D50E76" w:rsidRDefault="00D50E76" w:rsidP="00893ECC">
            <w:pPr>
              <w:pStyle w:val="Default"/>
              <w:jc w:val="center"/>
              <w:rPr>
                <w:sz w:val="23"/>
                <w:szCs w:val="23"/>
              </w:rPr>
            </w:pPr>
            <w:r>
              <w:rPr>
                <w:sz w:val="23"/>
                <w:szCs w:val="23"/>
              </w:rPr>
              <w:t>Н/Н</w:t>
            </w:r>
          </w:p>
        </w:tc>
        <w:tc>
          <w:tcPr>
            <w:tcW w:w="948" w:type="dxa"/>
            <w:vAlign w:val="center"/>
          </w:tcPr>
          <w:p w:rsidR="00D50E76" w:rsidRDefault="00D50E76" w:rsidP="00893ECC">
            <w:pPr>
              <w:pStyle w:val="Default"/>
              <w:jc w:val="center"/>
              <w:rPr>
                <w:sz w:val="23"/>
                <w:szCs w:val="23"/>
              </w:rPr>
            </w:pPr>
            <w:r>
              <w:rPr>
                <w:sz w:val="23"/>
                <w:szCs w:val="23"/>
              </w:rPr>
              <w:t>Н/Н</w:t>
            </w:r>
          </w:p>
        </w:tc>
        <w:tc>
          <w:tcPr>
            <w:tcW w:w="967" w:type="dxa"/>
            <w:vAlign w:val="center"/>
          </w:tcPr>
          <w:p w:rsidR="00D50E76" w:rsidRDefault="00D50E76" w:rsidP="00893ECC">
            <w:pPr>
              <w:pStyle w:val="Default"/>
              <w:jc w:val="center"/>
              <w:rPr>
                <w:sz w:val="23"/>
                <w:szCs w:val="23"/>
              </w:rPr>
            </w:pPr>
            <w:r>
              <w:rPr>
                <w:sz w:val="23"/>
                <w:szCs w:val="23"/>
              </w:rPr>
              <w:t>Н/Н</w:t>
            </w:r>
          </w:p>
        </w:tc>
      </w:tr>
      <w:tr w:rsidR="00D50E76" w:rsidTr="00893ECC">
        <w:tc>
          <w:tcPr>
            <w:tcW w:w="9571" w:type="dxa"/>
            <w:gridSpan w:val="9"/>
            <w:vAlign w:val="center"/>
          </w:tcPr>
          <w:p w:rsidR="00D50E76" w:rsidRPr="00D50E76" w:rsidRDefault="00D50E76" w:rsidP="00893ECC">
            <w:pPr>
              <w:pStyle w:val="Default"/>
              <w:jc w:val="center"/>
              <w:rPr>
                <w:sz w:val="23"/>
                <w:szCs w:val="23"/>
              </w:rPr>
            </w:pPr>
            <w:r>
              <w:rPr>
                <w:b/>
                <w:bCs/>
                <w:sz w:val="23"/>
                <w:szCs w:val="23"/>
              </w:rPr>
              <w:t>Теплый период года</w:t>
            </w:r>
          </w:p>
        </w:tc>
      </w:tr>
      <w:tr w:rsidR="00D50E76" w:rsidTr="00893ECC">
        <w:tc>
          <w:tcPr>
            <w:tcW w:w="1859" w:type="dxa"/>
          </w:tcPr>
          <w:p w:rsidR="00D50E76" w:rsidRDefault="00D50E76">
            <w:pPr>
              <w:pStyle w:val="Default"/>
              <w:rPr>
                <w:sz w:val="23"/>
                <w:szCs w:val="23"/>
              </w:rPr>
            </w:pPr>
            <w:r>
              <w:rPr>
                <w:sz w:val="23"/>
                <w:szCs w:val="23"/>
              </w:rPr>
              <w:t xml:space="preserve">Жилая комната </w:t>
            </w:r>
          </w:p>
        </w:tc>
        <w:tc>
          <w:tcPr>
            <w:tcW w:w="947" w:type="dxa"/>
            <w:vAlign w:val="center"/>
          </w:tcPr>
          <w:p w:rsidR="00D50E76" w:rsidRDefault="00D50E76" w:rsidP="00893ECC">
            <w:pPr>
              <w:pStyle w:val="Default"/>
              <w:jc w:val="center"/>
              <w:rPr>
                <w:sz w:val="23"/>
                <w:szCs w:val="23"/>
              </w:rPr>
            </w:pPr>
            <w:r>
              <w:rPr>
                <w:sz w:val="23"/>
                <w:szCs w:val="23"/>
              </w:rPr>
              <w:t>22-25</w:t>
            </w:r>
          </w:p>
        </w:tc>
        <w:tc>
          <w:tcPr>
            <w:tcW w:w="967" w:type="dxa"/>
            <w:vAlign w:val="center"/>
          </w:tcPr>
          <w:p w:rsidR="00D50E76" w:rsidRDefault="00D50E76" w:rsidP="00893ECC">
            <w:pPr>
              <w:pStyle w:val="Default"/>
              <w:jc w:val="center"/>
              <w:rPr>
                <w:sz w:val="23"/>
                <w:szCs w:val="23"/>
              </w:rPr>
            </w:pPr>
            <w:r>
              <w:rPr>
                <w:sz w:val="23"/>
                <w:szCs w:val="23"/>
              </w:rPr>
              <w:t>20-28</w:t>
            </w:r>
          </w:p>
        </w:tc>
        <w:tc>
          <w:tcPr>
            <w:tcW w:w="972" w:type="dxa"/>
            <w:vAlign w:val="center"/>
          </w:tcPr>
          <w:p w:rsidR="00D50E76" w:rsidRDefault="00D50E76" w:rsidP="00893ECC">
            <w:pPr>
              <w:pStyle w:val="Default"/>
              <w:jc w:val="center"/>
              <w:rPr>
                <w:sz w:val="23"/>
                <w:szCs w:val="23"/>
              </w:rPr>
            </w:pPr>
            <w:r>
              <w:rPr>
                <w:sz w:val="23"/>
                <w:szCs w:val="23"/>
              </w:rPr>
              <w:t>22-24</w:t>
            </w:r>
          </w:p>
        </w:tc>
        <w:tc>
          <w:tcPr>
            <w:tcW w:w="982" w:type="dxa"/>
            <w:vAlign w:val="center"/>
          </w:tcPr>
          <w:p w:rsidR="00D50E76" w:rsidRDefault="00D50E76" w:rsidP="00893ECC">
            <w:pPr>
              <w:pStyle w:val="Default"/>
              <w:jc w:val="center"/>
              <w:rPr>
                <w:sz w:val="23"/>
                <w:szCs w:val="23"/>
              </w:rPr>
            </w:pPr>
            <w:r>
              <w:rPr>
                <w:sz w:val="23"/>
                <w:szCs w:val="23"/>
              </w:rPr>
              <w:t>18-27</w:t>
            </w:r>
          </w:p>
        </w:tc>
        <w:tc>
          <w:tcPr>
            <w:tcW w:w="962" w:type="dxa"/>
            <w:vAlign w:val="center"/>
          </w:tcPr>
          <w:p w:rsidR="00D50E76" w:rsidRDefault="00D50E76" w:rsidP="00893ECC">
            <w:pPr>
              <w:pStyle w:val="Default"/>
              <w:jc w:val="center"/>
              <w:rPr>
                <w:sz w:val="23"/>
                <w:szCs w:val="23"/>
              </w:rPr>
            </w:pPr>
            <w:r>
              <w:rPr>
                <w:sz w:val="23"/>
                <w:szCs w:val="23"/>
              </w:rPr>
              <w:t>60-30</w:t>
            </w:r>
          </w:p>
        </w:tc>
        <w:tc>
          <w:tcPr>
            <w:tcW w:w="967" w:type="dxa"/>
            <w:vAlign w:val="center"/>
          </w:tcPr>
          <w:p w:rsidR="00D50E76" w:rsidRDefault="00D50E76" w:rsidP="00893ECC">
            <w:pPr>
              <w:pStyle w:val="Default"/>
              <w:jc w:val="center"/>
              <w:rPr>
                <w:sz w:val="23"/>
                <w:szCs w:val="23"/>
              </w:rPr>
            </w:pPr>
            <w:r>
              <w:rPr>
                <w:sz w:val="23"/>
                <w:szCs w:val="23"/>
              </w:rPr>
              <w:t>65</w:t>
            </w:r>
          </w:p>
        </w:tc>
        <w:tc>
          <w:tcPr>
            <w:tcW w:w="948" w:type="dxa"/>
            <w:vAlign w:val="center"/>
          </w:tcPr>
          <w:p w:rsidR="00D50E76" w:rsidRDefault="00D50E76" w:rsidP="00893ECC">
            <w:pPr>
              <w:pStyle w:val="Default"/>
              <w:jc w:val="center"/>
              <w:rPr>
                <w:sz w:val="23"/>
                <w:szCs w:val="23"/>
              </w:rPr>
            </w:pPr>
            <w:r>
              <w:rPr>
                <w:sz w:val="23"/>
                <w:szCs w:val="23"/>
              </w:rPr>
              <w:t>0,2</w:t>
            </w:r>
          </w:p>
        </w:tc>
        <w:tc>
          <w:tcPr>
            <w:tcW w:w="967" w:type="dxa"/>
            <w:vAlign w:val="center"/>
          </w:tcPr>
          <w:p w:rsidR="00D50E76" w:rsidRDefault="00D50E76" w:rsidP="00893ECC">
            <w:pPr>
              <w:pStyle w:val="Default"/>
              <w:jc w:val="center"/>
              <w:rPr>
                <w:sz w:val="23"/>
                <w:szCs w:val="23"/>
              </w:rPr>
            </w:pPr>
            <w:r>
              <w:rPr>
                <w:sz w:val="23"/>
                <w:szCs w:val="23"/>
              </w:rPr>
              <w:t>0,3</w:t>
            </w:r>
          </w:p>
        </w:tc>
      </w:tr>
      <w:tr w:rsidR="00D50E76" w:rsidTr="00050387">
        <w:tc>
          <w:tcPr>
            <w:tcW w:w="9571" w:type="dxa"/>
            <w:gridSpan w:val="9"/>
          </w:tcPr>
          <w:p w:rsidR="00D50E76" w:rsidRDefault="00D50E76" w:rsidP="00D50E76">
            <w:pPr>
              <w:pStyle w:val="Default"/>
              <w:jc w:val="center"/>
              <w:rPr>
                <w:sz w:val="23"/>
                <w:szCs w:val="23"/>
              </w:rPr>
            </w:pPr>
            <w:r>
              <w:rPr>
                <w:sz w:val="23"/>
                <w:szCs w:val="23"/>
              </w:rPr>
              <w:t>(*) Не нормируется</w:t>
            </w:r>
          </w:p>
        </w:tc>
      </w:tr>
      <w:tr w:rsidR="00D50E76" w:rsidTr="00050387">
        <w:tc>
          <w:tcPr>
            <w:tcW w:w="9571" w:type="dxa"/>
            <w:gridSpan w:val="9"/>
          </w:tcPr>
          <w:p w:rsidR="00D50E76" w:rsidRDefault="00D50E76" w:rsidP="00D50E76">
            <w:pPr>
              <w:pStyle w:val="Default"/>
              <w:jc w:val="center"/>
              <w:rPr>
                <w:sz w:val="23"/>
                <w:szCs w:val="23"/>
              </w:rPr>
            </w:pPr>
            <w:r>
              <w:rPr>
                <w:sz w:val="23"/>
                <w:szCs w:val="23"/>
              </w:rPr>
              <w:t>Примечание:</w:t>
            </w:r>
          </w:p>
          <w:p w:rsidR="00D50E76" w:rsidRDefault="00D50E76" w:rsidP="00D50E76">
            <w:pPr>
              <w:pStyle w:val="Default"/>
              <w:jc w:val="center"/>
              <w:rPr>
                <w:sz w:val="23"/>
                <w:szCs w:val="23"/>
              </w:rPr>
            </w:pPr>
            <w:r>
              <w:rPr>
                <w:b/>
                <w:bCs/>
                <w:sz w:val="23"/>
                <w:szCs w:val="23"/>
              </w:rPr>
              <w:t xml:space="preserve">Холодный (отопительный) период года </w:t>
            </w:r>
            <w:r>
              <w:rPr>
                <w:sz w:val="23"/>
                <w:szCs w:val="23"/>
              </w:rPr>
              <w:t>- период года, характеризующийся</w:t>
            </w:r>
          </w:p>
          <w:p w:rsidR="00D50E76" w:rsidRDefault="00D50E76" w:rsidP="00D50E76">
            <w:pPr>
              <w:pStyle w:val="Default"/>
              <w:jc w:val="center"/>
              <w:rPr>
                <w:sz w:val="23"/>
                <w:szCs w:val="23"/>
              </w:rPr>
            </w:pPr>
            <w:r>
              <w:rPr>
                <w:sz w:val="23"/>
                <w:szCs w:val="23"/>
              </w:rPr>
              <w:t>среднесуточной температурой наружного воздуха, равной 8</w:t>
            </w:r>
            <w:proofErr w:type="gramStart"/>
            <w:r>
              <w:rPr>
                <w:sz w:val="23"/>
                <w:szCs w:val="23"/>
              </w:rPr>
              <w:t xml:space="preserve"> °С</w:t>
            </w:r>
            <w:proofErr w:type="gramEnd"/>
            <w:r>
              <w:rPr>
                <w:sz w:val="23"/>
                <w:szCs w:val="23"/>
              </w:rPr>
              <w:t xml:space="preserve"> и ниже.</w:t>
            </w:r>
          </w:p>
          <w:p w:rsidR="00D50E76" w:rsidRDefault="00D50E76" w:rsidP="00D50E76">
            <w:pPr>
              <w:pStyle w:val="Default"/>
              <w:jc w:val="center"/>
              <w:rPr>
                <w:sz w:val="23"/>
                <w:szCs w:val="23"/>
              </w:rPr>
            </w:pPr>
            <w:r>
              <w:rPr>
                <w:b/>
                <w:bCs/>
                <w:sz w:val="23"/>
                <w:szCs w:val="23"/>
              </w:rPr>
              <w:t xml:space="preserve">Теплый период года </w:t>
            </w:r>
            <w:r>
              <w:rPr>
                <w:sz w:val="23"/>
                <w:szCs w:val="23"/>
              </w:rPr>
              <w:t>- период года, характеризующийся среднесуточной температурой</w:t>
            </w:r>
          </w:p>
          <w:p w:rsidR="00D50E76" w:rsidRDefault="00D50E76" w:rsidP="00D50E76">
            <w:pPr>
              <w:pStyle w:val="Default"/>
              <w:jc w:val="center"/>
              <w:rPr>
                <w:sz w:val="23"/>
                <w:szCs w:val="23"/>
              </w:rPr>
            </w:pPr>
            <w:r>
              <w:rPr>
                <w:sz w:val="23"/>
                <w:szCs w:val="23"/>
              </w:rPr>
              <w:t>наружного воздуха выше 8 °С.</w:t>
            </w:r>
          </w:p>
        </w:tc>
      </w:tr>
    </w:tbl>
    <w:p w:rsidR="00D50E76" w:rsidRDefault="00D50E76" w:rsidP="00D50E76">
      <w:pPr>
        <w:pStyle w:val="Default"/>
        <w:rPr>
          <w:sz w:val="28"/>
          <w:szCs w:val="28"/>
        </w:rPr>
      </w:pPr>
    </w:p>
    <w:p w:rsidR="00D50E76" w:rsidRPr="00893ECC" w:rsidRDefault="0088693A" w:rsidP="00D50E76">
      <w:pPr>
        <w:pStyle w:val="Default"/>
      </w:pPr>
      <w:r>
        <w:t xml:space="preserve">     </w:t>
      </w:r>
      <w:r w:rsidR="00D50E76" w:rsidRPr="00893ECC">
        <w:t xml:space="preserve">Для соблюдения нормативной температуры воздуха в жилых помещениях, температура воды, подаваемой в отопительную систему должна соответствовать данным приведенным в справочнике по наладке и эксплуатации водяных тепловых сетей: </w:t>
      </w:r>
    </w:p>
    <w:p w:rsidR="00F16AC9" w:rsidRDefault="0088693A" w:rsidP="00D50E76">
      <w:pPr>
        <w:pStyle w:val="Default"/>
      </w:pPr>
      <w:r>
        <w:t xml:space="preserve">     </w:t>
      </w:r>
      <w:r w:rsidR="00D50E76" w:rsidRPr="00893ECC">
        <w:t>Температура воды, подаваемой в отопительную систему, по графику 95-70</w:t>
      </w:r>
      <w:proofErr w:type="gramStart"/>
      <w:r w:rsidR="00D50E76" w:rsidRPr="00893ECC">
        <w:t xml:space="preserve"> ºС</w:t>
      </w:r>
      <w:proofErr w:type="gramEnd"/>
      <w:r w:rsidR="00D50E76" w:rsidRPr="00893ECC">
        <w:t>, при температуре воздуха внутри помещений 20 ºС:</w:t>
      </w:r>
    </w:p>
    <w:p w:rsidR="0088693A" w:rsidRDefault="0088693A" w:rsidP="00D50E76">
      <w:pPr>
        <w:pStyle w:val="Default"/>
      </w:pPr>
    </w:p>
    <w:p w:rsidR="0088693A" w:rsidRPr="00893ECC" w:rsidRDefault="0088693A" w:rsidP="00D50E76">
      <w:pPr>
        <w:pStyle w:val="Default"/>
      </w:pPr>
    </w:p>
    <w:tbl>
      <w:tblPr>
        <w:tblStyle w:val="a3"/>
        <w:tblW w:w="0" w:type="auto"/>
        <w:tblLook w:val="04A0"/>
      </w:tblPr>
      <w:tblGrid>
        <w:gridCol w:w="1439"/>
        <w:gridCol w:w="677"/>
        <w:gridCol w:w="677"/>
        <w:gridCol w:w="677"/>
        <w:gridCol w:w="677"/>
        <w:gridCol w:w="678"/>
        <w:gridCol w:w="678"/>
        <w:gridCol w:w="678"/>
        <w:gridCol w:w="678"/>
        <w:gridCol w:w="678"/>
        <w:gridCol w:w="678"/>
        <w:gridCol w:w="678"/>
        <w:gridCol w:w="678"/>
      </w:tblGrid>
      <w:tr w:rsidR="00D50E76" w:rsidTr="00D50E76">
        <w:tc>
          <w:tcPr>
            <w:tcW w:w="1439" w:type="dxa"/>
            <w:vMerge w:val="restart"/>
          </w:tcPr>
          <w:p w:rsidR="00D50E76" w:rsidRDefault="00D50E76" w:rsidP="00D50E76">
            <w:pPr>
              <w:pStyle w:val="Default"/>
              <w:rPr>
                <w:sz w:val="23"/>
                <w:szCs w:val="23"/>
              </w:rPr>
            </w:pPr>
            <w:r>
              <w:rPr>
                <w:sz w:val="23"/>
                <w:szCs w:val="23"/>
              </w:rPr>
              <w:t xml:space="preserve">Расчетная </w:t>
            </w:r>
          </w:p>
          <w:p w:rsidR="00D50E76" w:rsidRDefault="00D50E76" w:rsidP="00D50E76">
            <w:pPr>
              <w:pStyle w:val="Default"/>
              <w:rPr>
                <w:sz w:val="23"/>
                <w:szCs w:val="23"/>
              </w:rPr>
            </w:pPr>
            <w:r>
              <w:rPr>
                <w:sz w:val="23"/>
                <w:szCs w:val="23"/>
              </w:rPr>
              <w:t xml:space="preserve">температура </w:t>
            </w:r>
          </w:p>
          <w:p w:rsidR="00D50E76" w:rsidRDefault="00D50E76" w:rsidP="00D50E76">
            <w:pPr>
              <w:pStyle w:val="Default"/>
              <w:rPr>
                <w:sz w:val="23"/>
                <w:szCs w:val="23"/>
              </w:rPr>
            </w:pPr>
            <w:r>
              <w:rPr>
                <w:sz w:val="23"/>
                <w:szCs w:val="23"/>
              </w:rPr>
              <w:t xml:space="preserve">наружного </w:t>
            </w:r>
          </w:p>
          <w:p w:rsidR="00D50E76" w:rsidRDefault="00D50E76" w:rsidP="00D50E76">
            <w:pPr>
              <w:pStyle w:val="Default"/>
              <w:rPr>
                <w:sz w:val="28"/>
                <w:szCs w:val="28"/>
              </w:rPr>
            </w:pPr>
            <w:r>
              <w:rPr>
                <w:sz w:val="23"/>
                <w:szCs w:val="23"/>
              </w:rPr>
              <w:t>воздуха, º</w:t>
            </w:r>
            <w:proofErr w:type="gramStart"/>
            <w:r>
              <w:rPr>
                <w:sz w:val="23"/>
                <w:szCs w:val="23"/>
              </w:rPr>
              <w:t>С</w:t>
            </w:r>
            <w:proofErr w:type="gramEnd"/>
            <w:r>
              <w:rPr>
                <w:sz w:val="23"/>
                <w:szCs w:val="23"/>
              </w:rPr>
              <w:t xml:space="preserve"> </w:t>
            </w:r>
          </w:p>
        </w:tc>
        <w:tc>
          <w:tcPr>
            <w:tcW w:w="8132" w:type="dxa"/>
            <w:gridSpan w:val="12"/>
          </w:tcPr>
          <w:p w:rsidR="00D50E76" w:rsidRDefault="00D50E76" w:rsidP="00D50E76">
            <w:pPr>
              <w:pStyle w:val="Default"/>
              <w:jc w:val="center"/>
              <w:rPr>
                <w:sz w:val="23"/>
                <w:szCs w:val="23"/>
              </w:rPr>
            </w:pPr>
            <w:r>
              <w:rPr>
                <w:sz w:val="23"/>
                <w:szCs w:val="23"/>
              </w:rPr>
              <w:t>Текущая температура наружного воздуха, º</w:t>
            </w:r>
            <w:proofErr w:type="gramStart"/>
            <w:r>
              <w:rPr>
                <w:sz w:val="23"/>
                <w:szCs w:val="23"/>
              </w:rPr>
              <w:t>С</w:t>
            </w:r>
            <w:proofErr w:type="gramEnd"/>
          </w:p>
        </w:tc>
      </w:tr>
      <w:tr w:rsidR="00D50E76" w:rsidTr="00D50E76">
        <w:tc>
          <w:tcPr>
            <w:tcW w:w="1439" w:type="dxa"/>
            <w:vMerge/>
          </w:tcPr>
          <w:p w:rsidR="00D50E76" w:rsidRDefault="00D50E76" w:rsidP="00D50E76">
            <w:pPr>
              <w:pStyle w:val="Default"/>
              <w:rPr>
                <w:sz w:val="28"/>
                <w:szCs w:val="28"/>
              </w:rPr>
            </w:pPr>
          </w:p>
        </w:tc>
        <w:tc>
          <w:tcPr>
            <w:tcW w:w="677" w:type="dxa"/>
          </w:tcPr>
          <w:p w:rsidR="00D50E76" w:rsidRDefault="00D50E76">
            <w:pPr>
              <w:pStyle w:val="Default"/>
              <w:rPr>
                <w:sz w:val="23"/>
                <w:szCs w:val="23"/>
              </w:rPr>
            </w:pPr>
            <w:r>
              <w:rPr>
                <w:sz w:val="23"/>
                <w:szCs w:val="23"/>
              </w:rPr>
              <w:t xml:space="preserve">10 </w:t>
            </w:r>
          </w:p>
        </w:tc>
        <w:tc>
          <w:tcPr>
            <w:tcW w:w="677" w:type="dxa"/>
          </w:tcPr>
          <w:p w:rsidR="00D50E76" w:rsidRDefault="00D50E76">
            <w:pPr>
              <w:pStyle w:val="Default"/>
              <w:rPr>
                <w:sz w:val="23"/>
                <w:szCs w:val="23"/>
              </w:rPr>
            </w:pPr>
            <w:r>
              <w:rPr>
                <w:sz w:val="23"/>
                <w:szCs w:val="23"/>
              </w:rPr>
              <w:t xml:space="preserve">5 </w:t>
            </w:r>
          </w:p>
        </w:tc>
        <w:tc>
          <w:tcPr>
            <w:tcW w:w="677" w:type="dxa"/>
          </w:tcPr>
          <w:p w:rsidR="00D50E76" w:rsidRDefault="00D50E76">
            <w:pPr>
              <w:pStyle w:val="Default"/>
              <w:rPr>
                <w:sz w:val="23"/>
                <w:szCs w:val="23"/>
              </w:rPr>
            </w:pPr>
            <w:r>
              <w:rPr>
                <w:sz w:val="23"/>
                <w:szCs w:val="23"/>
              </w:rPr>
              <w:t xml:space="preserve">0 </w:t>
            </w:r>
          </w:p>
        </w:tc>
        <w:tc>
          <w:tcPr>
            <w:tcW w:w="677" w:type="dxa"/>
          </w:tcPr>
          <w:p w:rsidR="00D50E76" w:rsidRDefault="00D50E76">
            <w:pPr>
              <w:pStyle w:val="Default"/>
              <w:rPr>
                <w:sz w:val="23"/>
                <w:szCs w:val="23"/>
              </w:rPr>
            </w:pPr>
            <w:r>
              <w:rPr>
                <w:sz w:val="23"/>
                <w:szCs w:val="23"/>
              </w:rPr>
              <w:t xml:space="preserve">-5 </w:t>
            </w:r>
          </w:p>
        </w:tc>
        <w:tc>
          <w:tcPr>
            <w:tcW w:w="678" w:type="dxa"/>
          </w:tcPr>
          <w:p w:rsidR="00D50E76" w:rsidRDefault="00D50E76">
            <w:pPr>
              <w:pStyle w:val="Default"/>
              <w:rPr>
                <w:sz w:val="23"/>
                <w:szCs w:val="23"/>
              </w:rPr>
            </w:pPr>
            <w:r>
              <w:rPr>
                <w:sz w:val="23"/>
                <w:szCs w:val="23"/>
              </w:rPr>
              <w:t xml:space="preserve">-10 </w:t>
            </w:r>
          </w:p>
        </w:tc>
        <w:tc>
          <w:tcPr>
            <w:tcW w:w="678" w:type="dxa"/>
          </w:tcPr>
          <w:p w:rsidR="00D50E76" w:rsidRDefault="00D50E76">
            <w:pPr>
              <w:pStyle w:val="Default"/>
              <w:rPr>
                <w:sz w:val="23"/>
                <w:szCs w:val="23"/>
              </w:rPr>
            </w:pPr>
            <w:r>
              <w:rPr>
                <w:sz w:val="23"/>
                <w:szCs w:val="23"/>
              </w:rPr>
              <w:t xml:space="preserve">-15 </w:t>
            </w:r>
          </w:p>
        </w:tc>
        <w:tc>
          <w:tcPr>
            <w:tcW w:w="678" w:type="dxa"/>
          </w:tcPr>
          <w:p w:rsidR="00D50E76" w:rsidRDefault="00D50E76">
            <w:pPr>
              <w:pStyle w:val="Default"/>
              <w:rPr>
                <w:sz w:val="23"/>
                <w:szCs w:val="23"/>
              </w:rPr>
            </w:pPr>
            <w:r>
              <w:rPr>
                <w:sz w:val="23"/>
                <w:szCs w:val="23"/>
              </w:rPr>
              <w:t xml:space="preserve">-20 </w:t>
            </w:r>
          </w:p>
        </w:tc>
        <w:tc>
          <w:tcPr>
            <w:tcW w:w="678" w:type="dxa"/>
          </w:tcPr>
          <w:p w:rsidR="00D50E76" w:rsidRDefault="00D50E76">
            <w:pPr>
              <w:pStyle w:val="Default"/>
              <w:rPr>
                <w:sz w:val="23"/>
                <w:szCs w:val="23"/>
              </w:rPr>
            </w:pPr>
            <w:r>
              <w:rPr>
                <w:sz w:val="23"/>
                <w:szCs w:val="23"/>
              </w:rPr>
              <w:t xml:space="preserve">-25 </w:t>
            </w:r>
          </w:p>
        </w:tc>
        <w:tc>
          <w:tcPr>
            <w:tcW w:w="678" w:type="dxa"/>
          </w:tcPr>
          <w:p w:rsidR="00D50E76" w:rsidRDefault="00D50E76">
            <w:pPr>
              <w:pStyle w:val="Default"/>
              <w:rPr>
                <w:sz w:val="23"/>
                <w:szCs w:val="23"/>
              </w:rPr>
            </w:pPr>
            <w:r>
              <w:rPr>
                <w:sz w:val="23"/>
                <w:szCs w:val="23"/>
              </w:rPr>
              <w:t xml:space="preserve">-30 </w:t>
            </w:r>
          </w:p>
        </w:tc>
        <w:tc>
          <w:tcPr>
            <w:tcW w:w="678" w:type="dxa"/>
          </w:tcPr>
          <w:p w:rsidR="00D50E76" w:rsidRDefault="00D50E76">
            <w:pPr>
              <w:pStyle w:val="Default"/>
              <w:rPr>
                <w:sz w:val="23"/>
                <w:szCs w:val="23"/>
              </w:rPr>
            </w:pPr>
            <w:r>
              <w:rPr>
                <w:sz w:val="23"/>
                <w:szCs w:val="23"/>
              </w:rPr>
              <w:t xml:space="preserve">-35 </w:t>
            </w:r>
          </w:p>
        </w:tc>
        <w:tc>
          <w:tcPr>
            <w:tcW w:w="678" w:type="dxa"/>
          </w:tcPr>
          <w:p w:rsidR="00D50E76" w:rsidRDefault="00D50E76">
            <w:pPr>
              <w:pStyle w:val="Default"/>
              <w:rPr>
                <w:sz w:val="23"/>
                <w:szCs w:val="23"/>
              </w:rPr>
            </w:pPr>
            <w:r>
              <w:rPr>
                <w:sz w:val="23"/>
                <w:szCs w:val="23"/>
              </w:rPr>
              <w:t xml:space="preserve">-40 </w:t>
            </w:r>
          </w:p>
        </w:tc>
        <w:tc>
          <w:tcPr>
            <w:tcW w:w="678" w:type="dxa"/>
          </w:tcPr>
          <w:p w:rsidR="00D50E76" w:rsidRDefault="00D50E76">
            <w:pPr>
              <w:pStyle w:val="Default"/>
              <w:rPr>
                <w:sz w:val="23"/>
                <w:szCs w:val="23"/>
              </w:rPr>
            </w:pPr>
            <w:r>
              <w:rPr>
                <w:sz w:val="23"/>
                <w:szCs w:val="23"/>
              </w:rPr>
              <w:t xml:space="preserve">-45 </w:t>
            </w:r>
          </w:p>
        </w:tc>
      </w:tr>
      <w:tr w:rsidR="00D50E76" w:rsidTr="00D50E76">
        <w:tc>
          <w:tcPr>
            <w:tcW w:w="1439" w:type="dxa"/>
          </w:tcPr>
          <w:p w:rsidR="00D50E76" w:rsidRDefault="00D50E76">
            <w:pPr>
              <w:pStyle w:val="Default"/>
              <w:rPr>
                <w:sz w:val="23"/>
                <w:szCs w:val="23"/>
              </w:rPr>
            </w:pPr>
            <w:r>
              <w:rPr>
                <w:sz w:val="23"/>
                <w:szCs w:val="23"/>
              </w:rPr>
              <w:t xml:space="preserve">-40 </w:t>
            </w:r>
          </w:p>
        </w:tc>
        <w:tc>
          <w:tcPr>
            <w:tcW w:w="677" w:type="dxa"/>
          </w:tcPr>
          <w:p w:rsidR="00D50E76" w:rsidRDefault="00D50E76">
            <w:pPr>
              <w:pStyle w:val="Default"/>
              <w:rPr>
                <w:sz w:val="23"/>
                <w:szCs w:val="23"/>
              </w:rPr>
            </w:pPr>
            <w:r>
              <w:rPr>
                <w:sz w:val="23"/>
                <w:szCs w:val="23"/>
              </w:rPr>
              <w:t xml:space="preserve">37 </w:t>
            </w:r>
          </w:p>
        </w:tc>
        <w:tc>
          <w:tcPr>
            <w:tcW w:w="677" w:type="dxa"/>
          </w:tcPr>
          <w:p w:rsidR="00D50E76" w:rsidRDefault="00D50E76">
            <w:pPr>
              <w:pStyle w:val="Default"/>
              <w:rPr>
                <w:sz w:val="23"/>
                <w:szCs w:val="23"/>
              </w:rPr>
            </w:pPr>
            <w:r>
              <w:rPr>
                <w:sz w:val="23"/>
                <w:szCs w:val="23"/>
              </w:rPr>
              <w:t xml:space="preserve">43,7 </w:t>
            </w:r>
          </w:p>
        </w:tc>
        <w:tc>
          <w:tcPr>
            <w:tcW w:w="677" w:type="dxa"/>
          </w:tcPr>
          <w:p w:rsidR="00D50E76" w:rsidRDefault="00D50E76">
            <w:pPr>
              <w:pStyle w:val="Default"/>
              <w:rPr>
                <w:sz w:val="23"/>
                <w:szCs w:val="23"/>
              </w:rPr>
            </w:pPr>
            <w:r>
              <w:rPr>
                <w:sz w:val="23"/>
                <w:szCs w:val="23"/>
              </w:rPr>
              <w:t xml:space="preserve">50,1 </w:t>
            </w:r>
          </w:p>
        </w:tc>
        <w:tc>
          <w:tcPr>
            <w:tcW w:w="677" w:type="dxa"/>
          </w:tcPr>
          <w:p w:rsidR="00D50E76" w:rsidRDefault="00D50E76">
            <w:pPr>
              <w:pStyle w:val="Default"/>
              <w:rPr>
                <w:sz w:val="23"/>
                <w:szCs w:val="23"/>
              </w:rPr>
            </w:pPr>
            <w:r>
              <w:rPr>
                <w:sz w:val="23"/>
                <w:szCs w:val="23"/>
              </w:rPr>
              <w:t xml:space="preserve">56,2 </w:t>
            </w:r>
          </w:p>
        </w:tc>
        <w:tc>
          <w:tcPr>
            <w:tcW w:w="678" w:type="dxa"/>
          </w:tcPr>
          <w:p w:rsidR="00D50E76" w:rsidRDefault="00D50E76">
            <w:pPr>
              <w:pStyle w:val="Default"/>
              <w:rPr>
                <w:sz w:val="23"/>
                <w:szCs w:val="23"/>
              </w:rPr>
            </w:pPr>
            <w:r>
              <w:rPr>
                <w:sz w:val="23"/>
                <w:szCs w:val="23"/>
              </w:rPr>
              <w:t xml:space="preserve">62,1 </w:t>
            </w:r>
          </w:p>
        </w:tc>
        <w:tc>
          <w:tcPr>
            <w:tcW w:w="678" w:type="dxa"/>
          </w:tcPr>
          <w:p w:rsidR="00D50E76" w:rsidRDefault="00D50E76">
            <w:pPr>
              <w:pStyle w:val="Default"/>
              <w:rPr>
                <w:sz w:val="23"/>
                <w:szCs w:val="23"/>
              </w:rPr>
            </w:pPr>
            <w:r>
              <w:rPr>
                <w:sz w:val="23"/>
                <w:szCs w:val="23"/>
              </w:rPr>
              <w:t xml:space="preserve">67,9 </w:t>
            </w:r>
          </w:p>
        </w:tc>
        <w:tc>
          <w:tcPr>
            <w:tcW w:w="678" w:type="dxa"/>
          </w:tcPr>
          <w:p w:rsidR="00D50E76" w:rsidRDefault="00D50E76">
            <w:pPr>
              <w:pStyle w:val="Default"/>
              <w:rPr>
                <w:sz w:val="23"/>
                <w:szCs w:val="23"/>
              </w:rPr>
            </w:pPr>
            <w:r>
              <w:rPr>
                <w:sz w:val="23"/>
                <w:szCs w:val="23"/>
              </w:rPr>
              <w:t xml:space="preserve">73,5 </w:t>
            </w:r>
          </w:p>
        </w:tc>
        <w:tc>
          <w:tcPr>
            <w:tcW w:w="678" w:type="dxa"/>
          </w:tcPr>
          <w:p w:rsidR="00D50E76" w:rsidRDefault="00D50E76">
            <w:pPr>
              <w:pStyle w:val="Default"/>
              <w:rPr>
                <w:sz w:val="23"/>
                <w:szCs w:val="23"/>
              </w:rPr>
            </w:pPr>
            <w:r>
              <w:rPr>
                <w:sz w:val="23"/>
                <w:szCs w:val="23"/>
              </w:rPr>
              <w:t xml:space="preserve">79,0 </w:t>
            </w:r>
          </w:p>
        </w:tc>
        <w:tc>
          <w:tcPr>
            <w:tcW w:w="678" w:type="dxa"/>
          </w:tcPr>
          <w:p w:rsidR="00D50E76" w:rsidRDefault="00D50E76">
            <w:pPr>
              <w:pStyle w:val="Default"/>
              <w:rPr>
                <w:sz w:val="23"/>
                <w:szCs w:val="23"/>
              </w:rPr>
            </w:pPr>
            <w:r>
              <w:rPr>
                <w:sz w:val="23"/>
                <w:szCs w:val="23"/>
              </w:rPr>
              <w:t xml:space="preserve">84,4 </w:t>
            </w:r>
          </w:p>
        </w:tc>
        <w:tc>
          <w:tcPr>
            <w:tcW w:w="678" w:type="dxa"/>
          </w:tcPr>
          <w:p w:rsidR="00D50E76" w:rsidRDefault="00D50E76">
            <w:pPr>
              <w:pStyle w:val="Default"/>
              <w:rPr>
                <w:sz w:val="23"/>
                <w:szCs w:val="23"/>
              </w:rPr>
            </w:pPr>
            <w:r>
              <w:rPr>
                <w:sz w:val="23"/>
                <w:szCs w:val="23"/>
              </w:rPr>
              <w:t xml:space="preserve">89,8 </w:t>
            </w:r>
          </w:p>
        </w:tc>
        <w:tc>
          <w:tcPr>
            <w:tcW w:w="678" w:type="dxa"/>
          </w:tcPr>
          <w:p w:rsidR="00D50E76" w:rsidRDefault="00D50E76">
            <w:pPr>
              <w:pStyle w:val="Default"/>
              <w:rPr>
                <w:sz w:val="23"/>
                <w:szCs w:val="23"/>
              </w:rPr>
            </w:pPr>
            <w:r>
              <w:rPr>
                <w:sz w:val="23"/>
                <w:szCs w:val="23"/>
              </w:rPr>
              <w:t xml:space="preserve">95,0 </w:t>
            </w:r>
          </w:p>
        </w:tc>
        <w:tc>
          <w:tcPr>
            <w:tcW w:w="678" w:type="dxa"/>
          </w:tcPr>
          <w:p w:rsidR="00D50E76" w:rsidRDefault="00D50E76">
            <w:pPr>
              <w:pStyle w:val="Default"/>
              <w:rPr>
                <w:sz w:val="23"/>
                <w:szCs w:val="23"/>
              </w:rPr>
            </w:pPr>
            <w:r>
              <w:rPr>
                <w:sz w:val="23"/>
                <w:szCs w:val="23"/>
              </w:rPr>
              <w:t xml:space="preserve">- </w:t>
            </w:r>
          </w:p>
        </w:tc>
      </w:tr>
    </w:tbl>
    <w:p w:rsidR="00D50E76" w:rsidRDefault="00D50E76" w:rsidP="00D50E76">
      <w:pPr>
        <w:pStyle w:val="Default"/>
        <w:rPr>
          <w:sz w:val="28"/>
          <w:szCs w:val="28"/>
        </w:rPr>
      </w:pPr>
    </w:p>
    <w:p w:rsidR="00050387" w:rsidRPr="00893ECC" w:rsidRDefault="0088693A" w:rsidP="00D50E76">
      <w:pPr>
        <w:pStyle w:val="Default"/>
      </w:pPr>
      <w:r>
        <w:lastRenderedPageBreak/>
        <w:t xml:space="preserve">     </w:t>
      </w:r>
      <w:r w:rsidR="00050387" w:rsidRPr="00893ECC">
        <w:t>Температура воды, подаваемой в отопительную систему, по графику 105-70</w:t>
      </w:r>
      <w:proofErr w:type="gramStart"/>
      <w:r w:rsidR="00050387" w:rsidRPr="00893ECC">
        <w:t xml:space="preserve"> ºС</w:t>
      </w:r>
      <w:proofErr w:type="gramEnd"/>
      <w:r w:rsidR="00050387" w:rsidRPr="00893ECC">
        <w:t>, при температуре воздуха внутри помещений 20 ºС:</w:t>
      </w:r>
    </w:p>
    <w:tbl>
      <w:tblPr>
        <w:tblStyle w:val="a3"/>
        <w:tblW w:w="0" w:type="auto"/>
        <w:tblLook w:val="04A0"/>
      </w:tblPr>
      <w:tblGrid>
        <w:gridCol w:w="1439"/>
        <w:gridCol w:w="673"/>
        <w:gridCol w:w="673"/>
        <w:gridCol w:w="673"/>
        <w:gridCol w:w="673"/>
        <w:gridCol w:w="674"/>
        <w:gridCol w:w="674"/>
        <w:gridCol w:w="674"/>
        <w:gridCol w:w="674"/>
        <w:gridCol w:w="674"/>
        <w:gridCol w:w="674"/>
        <w:gridCol w:w="734"/>
        <w:gridCol w:w="662"/>
      </w:tblGrid>
      <w:tr w:rsidR="00050387" w:rsidTr="00050387">
        <w:tc>
          <w:tcPr>
            <w:tcW w:w="1439" w:type="dxa"/>
            <w:vMerge w:val="restart"/>
          </w:tcPr>
          <w:p w:rsidR="00050387" w:rsidRDefault="00050387" w:rsidP="00050387">
            <w:pPr>
              <w:pStyle w:val="Default"/>
              <w:rPr>
                <w:sz w:val="23"/>
                <w:szCs w:val="23"/>
              </w:rPr>
            </w:pPr>
            <w:r>
              <w:rPr>
                <w:sz w:val="23"/>
                <w:szCs w:val="23"/>
              </w:rPr>
              <w:t xml:space="preserve">Расчетная </w:t>
            </w:r>
          </w:p>
          <w:p w:rsidR="00050387" w:rsidRDefault="00050387" w:rsidP="00050387">
            <w:pPr>
              <w:pStyle w:val="Default"/>
              <w:rPr>
                <w:sz w:val="23"/>
                <w:szCs w:val="23"/>
              </w:rPr>
            </w:pPr>
            <w:r>
              <w:rPr>
                <w:sz w:val="23"/>
                <w:szCs w:val="23"/>
              </w:rPr>
              <w:t xml:space="preserve">температура </w:t>
            </w:r>
          </w:p>
          <w:p w:rsidR="00050387" w:rsidRDefault="00050387" w:rsidP="00050387">
            <w:pPr>
              <w:pStyle w:val="Default"/>
              <w:rPr>
                <w:sz w:val="23"/>
                <w:szCs w:val="23"/>
              </w:rPr>
            </w:pPr>
            <w:r>
              <w:rPr>
                <w:sz w:val="23"/>
                <w:szCs w:val="23"/>
              </w:rPr>
              <w:t xml:space="preserve">наружного </w:t>
            </w:r>
          </w:p>
          <w:p w:rsidR="00050387" w:rsidRDefault="00050387" w:rsidP="00050387">
            <w:pPr>
              <w:pStyle w:val="Default"/>
              <w:rPr>
                <w:sz w:val="28"/>
                <w:szCs w:val="28"/>
              </w:rPr>
            </w:pPr>
            <w:r>
              <w:rPr>
                <w:sz w:val="23"/>
                <w:szCs w:val="23"/>
              </w:rPr>
              <w:t>воздуха, º</w:t>
            </w:r>
            <w:proofErr w:type="gramStart"/>
            <w:r>
              <w:rPr>
                <w:sz w:val="23"/>
                <w:szCs w:val="23"/>
              </w:rPr>
              <w:t>С</w:t>
            </w:r>
            <w:proofErr w:type="gramEnd"/>
            <w:r>
              <w:rPr>
                <w:sz w:val="23"/>
                <w:szCs w:val="23"/>
              </w:rPr>
              <w:t xml:space="preserve"> </w:t>
            </w:r>
          </w:p>
        </w:tc>
        <w:tc>
          <w:tcPr>
            <w:tcW w:w="8132" w:type="dxa"/>
            <w:gridSpan w:val="12"/>
          </w:tcPr>
          <w:p w:rsidR="00050387" w:rsidRDefault="00050387" w:rsidP="00050387">
            <w:pPr>
              <w:pStyle w:val="Default"/>
              <w:jc w:val="center"/>
              <w:rPr>
                <w:sz w:val="23"/>
                <w:szCs w:val="23"/>
              </w:rPr>
            </w:pPr>
            <w:r>
              <w:rPr>
                <w:sz w:val="23"/>
                <w:szCs w:val="23"/>
              </w:rPr>
              <w:t>Текущая температура наружного воздуха, º</w:t>
            </w:r>
            <w:proofErr w:type="gramStart"/>
            <w:r>
              <w:rPr>
                <w:sz w:val="23"/>
                <w:szCs w:val="23"/>
              </w:rPr>
              <w:t>С</w:t>
            </w:r>
            <w:proofErr w:type="gramEnd"/>
          </w:p>
        </w:tc>
      </w:tr>
      <w:tr w:rsidR="00050387" w:rsidTr="00050387">
        <w:tc>
          <w:tcPr>
            <w:tcW w:w="1439" w:type="dxa"/>
            <w:vMerge/>
          </w:tcPr>
          <w:p w:rsidR="00050387" w:rsidRDefault="00050387" w:rsidP="00050387">
            <w:pPr>
              <w:pStyle w:val="Default"/>
              <w:rPr>
                <w:sz w:val="28"/>
                <w:szCs w:val="28"/>
              </w:rPr>
            </w:pPr>
          </w:p>
        </w:tc>
        <w:tc>
          <w:tcPr>
            <w:tcW w:w="677" w:type="dxa"/>
          </w:tcPr>
          <w:p w:rsidR="00050387" w:rsidRDefault="00050387" w:rsidP="00050387">
            <w:pPr>
              <w:pStyle w:val="Default"/>
              <w:rPr>
                <w:sz w:val="23"/>
                <w:szCs w:val="23"/>
              </w:rPr>
            </w:pPr>
            <w:r>
              <w:rPr>
                <w:sz w:val="23"/>
                <w:szCs w:val="23"/>
              </w:rPr>
              <w:t xml:space="preserve">10 </w:t>
            </w:r>
          </w:p>
        </w:tc>
        <w:tc>
          <w:tcPr>
            <w:tcW w:w="677" w:type="dxa"/>
          </w:tcPr>
          <w:p w:rsidR="00050387" w:rsidRDefault="00050387" w:rsidP="00050387">
            <w:pPr>
              <w:pStyle w:val="Default"/>
              <w:rPr>
                <w:sz w:val="23"/>
                <w:szCs w:val="23"/>
              </w:rPr>
            </w:pPr>
            <w:r>
              <w:rPr>
                <w:sz w:val="23"/>
                <w:szCs w:val="23"/>
              </w:rPr>
              <w:t xml:space="preserve">5 </w:t>
            </w:r>
          </w:p>
        </w:tc>
        <w:tc>
          <w:tcPr>
            <w:tcW w:w="677" w:type="dxa"/>
          </w:tcPr>
          <w:p w:rsidR="00050387" w:rsidRDefault="00050387" w:rsidP="00050387">
            <w:pPr>
              <w:pStyle w:val="Default"/>
              <w:rPr>
                <w:sz w:val="23"/>
                <w:szCs w:val="23"/>
              </w:rPr>
            </w:pPr>
            <w:r>
              <w:rPr>
                <w:sz w:val="23"/>
                <w:szCs w:val="23"/>
              </w:rPr>
              <w:t xml:space="preserve">0 </w:t>
            </w:r>
          </w:p>
        </w:tc>
        <w:tc>
          <w:tcPr>
            <w:tcW w:w="677" w:type="dxa"/>
          </w:tcPr>
          <w:p w:rsidR="00050387" w:rsidRDefault="00050387" w:rsidP="00050387">
            <w:pPr>
              <w:pStyle w:val="Default"/>
              <w:rPr>
                <w:sz w:val="23"/>
                <w:szCs w:val="23"/>
              </w:rPr>
            </w:pPr>
            <w:r>
              <w:rPr>
                <w:sz w:val="23"/>
                <w:szCs w:val="23"/>
              </w:rPr>
              <w:t xml:space="preserve">-5 </w:t>
            </w:r>
          </w:p>
        </w:tc>
        <w:tc>
          <w:tcPr>
            <w:tcW w:w="678" w:type="dxa"/>
          </w:tcPr>
          <w:p w:rsidR="00050387" w:rsidRDefault="00050387" w:rsidP="00050387">
            <w:pPr>
              <w:pStyle w:val="Default"/>
              <w:rPr>
                <w:sz w:val="23"/>
                <w:szCs w:val="23"/>
              </w:rPr>
            </w:pPr>
            <w:r>
              <w:rPr>
                <w:sz w:val="23"/>
                <w:szCs w:val="23"/>
              </w:rPr>
              <w:t xml:space="preserve">-10 </w:t>
            </w:r>
          </w:p>
        </w:tc>
        <w:tc>
          <w:tcPr>
            <w:tcW w:w="678" w:type="dxa"/>
          </w:tcPr>
          <w:p w:rsidR="00050387" w:rsidRDefault="00050387" w:rsidP="00050387">
            <w:pPr>
              <w:pStyle w:val="Default"/>
              <w:rPr>
                <w:sz w:val="23"/>
                <w:szCs w:val="23"/>
              </w:rPr>
            </w:pPr>
            <w:r>
              <w:rPr>
                <w:sz w:val="23"/>
                <w:szCs w:val="23"/>
              </w:rPr>
              <w:t xml:space="preserve">-15 </w:t>
            </w:r>
          </w:p>
        </w:tc>
        <w:tc>
          <w:tcPr>
            <w:tcW w:w="678" w:type="dxa"/>
          </w:tcPr>
          <w:p w:rsidR="00050387" w:rsidRDefault="00050387" w:rsidP="00050387">
            <w:pPr>
              <w:pStyle w:val="Default"/>
              <w:rPr>
                <w:sz w:val="23"/>
                <w:szCs w:val="23"/>
              </w:rPr>
            </w:pPr>
            <w:r>
              <w:rPr>
                <w:sz w:val="23"/>
                <w:szCs w:val="23"/>
              </w:rPr>
              <w:t xml:space="preserve">-20 </w:t>
            </w:r>
          </w:p>
        </w:tc>
        <w:tc>
          <w:tcPr>
            <w:tcW w:w="678" w:type="dxa"/>
          </w:tcPr>
          <w:p w:rsidR="00050387" w:rsidRDefault="00050387" w:rsidP="00050387">
            <w:pPr>
              <w:pStyle w:val="Default"/>
              <w:rPr>
                <w:sz w:val="23"/>
                <w:szCs w:val="23"/>
              </w:rPr>
            </w:pPr>
            <w:r>
              <w:rPr>
                <w:sz w:val="23"/>
                <w:szCs w:val="23"/>
              </w:rPr>
              <w:t xml:space="preserve">-25 </w:t>
            </w:r>
          </w:p>
        </w:tc>
        <w:tc>
          <w:tcPr>
            <w:tcW w:w="678" w:type="dxa"/>
          </w:tcPr>
          <w:p w:rsidR="00050387" w:rsidRDefault="00050387" w:rsidP="00050387">
            <w:pPr>
              <w:pStyle w:val="Default"/>
              <w:rPr>
                <w:sz w:val="23"/>
                <w:szCs w:val="23"/>
              </w:rPr>
            </w:pPr>
            <w:r>
              <w:rPr>
                <w:sz w:val="23"/>
                <w:szCs w:val="23"/>
              </w:rPr>
              <w:t xml:space="preserve">-30 </w:t>
            </w:r>
          </w:p>
        </w:tc>
        <w:tc>
          <w:tcPr>
            <w:tcW w:w="678" w:type="dxa"/>
          </w:tcPr>
          <w:p w:rsidR="00050387" w:rsidRDefault="00050387" w:rsidP="00050387">
            <w:pPr>
              <w:pStyle w:val="Default"/>
              <w:rPr>
                <w:sz w:val="23"/>
                <w:szCs w:val="23"/>
              </w:rPr>
            </w:pPr>
            <w:r>
              <w:rPr>
                <w:sz w:val="23"/>
                <w:szCs w:val="23"/>
              </w:rPr>
              <w:t xml:space="preserve">-35 </w:t>
            </w:r>
          </w:p>
        </w:tc>
        <w:tc>
          <w:tcPr>
            <w:tcW w:w="678" w:type="dxa"/>
          </w:tcPr>
          <w:p w:rsidR="00050387" w:rsidRDefault="00050387" w:rsidP="00050387">
            <w:pPr>
              <w:pStyle w:val="Default"/>
              <w:rPr>
                <w:sz w:val="23"/>
                <w:szCs w:val="23"/>
              </w:rPr>
            </w:pPr>
            <w:r>
              <w:rPr>
                <w:sz w:val="23"/>
                <w:szCs w:val="23"/>
              </w:rPr>
              <w:t xml:space="preserve">-40 </w:t>
            </w:r>
          </w:p>
        </w:tc>
        <w:tc>
          <w:tcPr>
            <w:tcW w:w="678" w:type="dxa"/>
          </w:tcPr>
          <w:p w:rsidR="00050387" w:rsidRDefault="00050387" w:rsidP="00050387">
            <w:pPr>
              <w:pStyle w:val="Default"/>
              <w:rPr>
                <w:sz w:val="23"/>
                <w:szCs w:val="23"/>
              </w:rPr>
            </w:pPr>
            <w:r>
              <w:rPr>
                <w:sz w:val="23"/>
                <w:szCs w:val="23"/>
              </w:rPr>
              <w:t xml:space="preserve">-45 </w:t>
            </w:r>
          </w:p>
        </w:tc>
      </w:tr>
      <w:tr w:rsidR="00050387" w:rsidTr="00050387">
        <w:tc>
          <w:tcPr>
            <w:tcW w:w="1439" w:type="dxa"/>
          </w:tcPr>
          <w:p w:rsidR="00050387" w:rsidRDefault="00050387">
            <w:pPr>
              <w:pStyle w:val="Default"/>
              <w:rPr>
                <w:sz w:val="23"/>
                <w:szCs w:val="23"/>
              </w:rPr>
            </w:pPr>
            <w:r>
              <w:rPr>
                <w:sz w:val="23"/>
                <w:szCs w:val="23"/>
              </w:rPr>
              <w:t xml:space="preserve">-40 </w:t>
            </w:r>
          </w:p>
        </w:tc>
        <w:tc>
          <w:tcPr>
            <w:tcW w:w="677" w:type="dxa"/>
          </w:tcPr>
          <w:p w:rsidR="00050387" w:rsidRDefault="00050387">
            <w:pPr>
              <w:pStyle w:val="Default"/>
              <w:rPr>
                <w:sz w:val="23"/>
                <w:szCs w:val="23"/>
              </w:rPr>
            </w:pPr>
            <w:r>
              <w:rPr>
                <w:sz w:val="23"/>
                <w:szCs w:val="23"/>
              </w:rPr>
              <w:t xml:space="preserve">39,0 </w:t>
            </w:r>
          </w:p>
        </w:tc>
        <w:tc>
          <w:tcPr>
            <w:tcW w:w="677" w:type="dxa"/>
          </w:tcPr>
          <w:p w:rsidR="00050387" w:rsidRDefault="00050387">
            <w:pPr>
              <w:pStyle w:val="Default"/>
              <w:rPr>
                <w:sz w:val="23"/>
                <w:szCs w:val="23"/>
              </w:rPr>
            </w:pPr>
            <w:r>
              <w:rPr>
                <w:sz w:val="23"/>
                <w:szCs w:val="23"/>
              </w:rPr>
              <w:t xml:space="preserve">46,6 </w:t>
            </w:r>
          </w:p>
        </w:tc>
        <w:tc>
          <w:tcPr>
            <w:tcW w:w="677" w:type="dxa"/>
          </w:tcPr>
          <w:p w:rsidR="00050387" w:rsidRDefault="00050387">
            <w:pPr>
              <w:pStyle w:val="Default"/>
              <w:rPr>
                <w:sz w:val="23"/>
                <w:szCs w:val="23"/>
              </w:rPr>
            </w:pPr>
            <w:r>
              <w:rPr>
                <w:sz w:val="23"/>
                <w:szCs w:val="23"/>
              </w:rPr>
              <w:t xml:space="preserve">53,9 </w:t>
            </w:r>
          </w:p>
        </w:tc>
        <w:tc>
          <w:tcPr>
            <w:tcW w:w="677" w:type="dxa"/>
          </w:tcPr>
          <w:p w:rsidR="00050387" w:rsidRDefault="00050387">
            <w:pPr>
              <w:pStyle w:val="Default"/>
              <w:rPr>
                <w:sz w:val="23"/>
                <w:szCs w:val="23"/>
              </w:rPr>
            </w:pPr>
            <w:r>
              <w:rPr>
                <w:sz w:val="23"/>
                <w:szCs w:val="23"/>
              </w:rPr>
              <w:t xml:space="preserve">60,8 </w:t>
            </w:r>
          </w:p>
        </w:tc>
        <w:tc>
          <w:tcPr>
            <w:tcW w:w="678" w:type="dxa"/>
          </w:tcPr>
          <w:p w:rsidR="00050387" w:rsidRDefault="00050387">
            <w:pPr>
              <w:pStyle w:val="Default"/>
              <w:rPr>
                <w:sz w:val="23"/>
                <w:szCs w:val="23"/>
              </w:rPr>
            </w:pPr>
            <w:r>
              <w:rPr>
                <w:sz w:val="23"/>
                <w:szCs w:val="23"/>
              </w:rPr>
              <w:t xml:space="preserve">67,5 </w:t>
            </w:r>
          </w:p>
        </w:tc>
        <w:tc>
          <w:tcPr>
            <w:tcW w:w="678" w:type="dxa"/>
          </w:tcPr>
          <w:p w:rsidR="00050387" w:rsidRDefault="00050387">
            <w:pPr>
              <w:pStyle w:val="Default"/>
              <w:rPr>
                <w:sz w:val="23"/>
                <w:szCs w:val="23"/>
              </w:rPr>
            </w:pPr>
            <w:r>
              <w:rPr>
                <w:sz w:val="23"/>
                <w:szCs w:val="23"/>
              </w:rPr>
              <w:t xml:space="preserve">74,1 </w:t>
            </w:r>
          </w:p>
        </w:tc>
        <w:tc>
          <w:tcPr>
            <w:tcW w:w="678" w:type="dxa"/>
          </w:tcPr>
          <w:p w:rsidR="00050387" w:rsidRDefault="00050387">
            <w:pPr>
              <w:pStyle w:val="Default"/>
              <w:rPr>
                <w:sz w:val="23"/>
                <w:szCs w:val="23"/>
              </w:rPr>
            </w:pPr>
            <w:r>
              <w:rPr>
                <w:sz w:val="23"/>
                <w:szCs w:val="23"/>
              </w:rPr>
              <w:t xml:space="preserve">80,5 </w:t>
            </w:r>
          </w:p>
        </w:tc>
        <w:tc>
          <w:tcPr>
            <w:tcW w:w="678" w:type="dxa"/>
          </w:tcPr>
          <w:p w:rsidR="00050387" w:rsidRDefault="00050387">
            <w:pPr>
              <w:pStyle w:val="Default"/>
              <w:rPr>
                <w:sz w:val="23"/>
                <w:szCs w:val="23"/>
              </w:rPr>
            </w:pPr>
            <w:r>
              <w:rPr>
                <w:sz w:val="23"/>
                <w:szCs w:val="23"/>
              </w:rPr>
              <w:t xml:space="preserve">86,7 </w:t>
            </w:r>
          </w:p>
        </w:tc>
        <w:tc>
          <w:tcPr>
            <w:tcW w:w="678" w:type="dxa"/>
          </w:tcPr>
          <w:p w:rsidR="00050387" w:rsidRDefault="00050387">
            <w:pPr>
              <w:pStyle w:val="Default"/>
              <w:rPr>
                <w:sz w:val="23"/>
                <w:szCs w:val="23"/>
              </w:rPr>
            </w:pPr>
            <w:r>
              <w:rPr>
                <w:sz w:val="23"/>
                <w:szCs w:val="23"/>
              </w:rPr>
              <w:t xml:space="preserve">92,9 </w:t>
            </w:r>
          </w:p>
        </w:tc>
        <w:tc>
          <w:tcPr>
            <w:tcW w:w="678" w:type="dxa"/>
          </w:tcPr>
          <w:p w:rsidR="00050387" w:rsidRDefault="00050387">
            <w:pPr>
              <w:pStyle w:val="Default"/>
              <w:rPr>
                <w:sz w:val="23"/>
                <w:szCs w:val="23"/>
              </w:rPr>
            </w:pPr>
            <w:r>
              <w:rPr>
                <w:sz w:val="23"/>
                <w:szCs w:val="23"/>
              </w:rPr>
              <w:t xml:space="preserve">99,0 </w:t>
            </w:r>
          </w:p>
        </w:tc>
        <w:tc>
          <w:tcPr>
            <w:tcW w:w="678" w:type="dxa"/>
          </w:tcPr>
          <w:p w:rsidR="00050387" w:rsidRDefault="00050387">
            <w:pPr>
              <w:pStyle w:val="Default"/>
              <w:rPr>
                <w:sz w:val="23"/>
                <w:szCs w:val="23"/>
              </w:rPr>
            </w:pPr>
            <w:r>
              <w:rPr>
                <w:sz w:val="23"/>
                <w:szCs w:val="23"/>
              </w:rPr>
              <w:t xml:space="preserve">105,0 </w:t>
            </w:r>
          </w:p>
        </w:tc>
        <w:tc>
          <w:tcPr>
            <w:tcW w:w="678" w:type="dxa"/>
          </w:tcPr>
          <w:p w:rsidR="00050387" w:rsidRDefault="00050387">
            <w:pPr>
              <w:pStyle w:val="Default"/>
              <w:rPr>
                <w:sz w:val="23"/>
                <w:szCs w:val="23"/>
              </w:rPr>
            </w:pPr>
            <w:r>
              <w:rPr>
                <w:sz w:val="23"/>
                <w:szCs w:val="23"/>
              </w:rPr>
              <w:t xml:space="preserve">- </w:t>
            </w:r>
          </w:p>
        </w:tc>
      </w:tr>
    </w:tbl>
    <w:p w:rsidR="00050387" w:rsidRDefault="00050387" w:rsidP="00D50E76">
      <w:pPr>
        <w:pStyle w:val="Default"/>
        <w:rPr>
          <w:sz w:val="28"/>
          <w:szCs w:val="28"/>
        </w:rPr>
      </w:pPr>
    </w:p>
    <w:p w:rsidR="00050387" w:rsidRPr="00893ECC" w:rsidRDefault="0088693A" w:rsidP="00D50E76">
      <w:pPr>
        <w:pStyle w:val="Default"/>
        <w:rPr>
          <w:b/>
          <w:bCs/>
          <w:i/>
          <w:iCs/>
          <w:u w:val="single"/>
        </w:rPr>
      </w:pPr>
      <w:r>
        <w:rPr>
          <w:b/>
          <w:bCs/>
          <w:i/>
          <w:iCs/>
          <w:u w:val="single"/>
        </w:rPr>
        <w:t xml:space="preserve">     </w:t>
      </w:r>
      <w:r w:rsidR="00050387" w:rsidRPr="00893ECC">
        <w:rPr>
          <w:b/>
          <w:bCs/>
          <w:i/>
          <w:iCs/>
          <w:u w:val="single"/>
        </w:rPr>
        <w:t>При эксплуатации жилого дома обслуживающая организация должна обеспечить расчетные параметры работы системы отопления дома.</w:t>
      </w:r>
    </w:p>
    <w:p w:rsidR="00050387" w:rsidRPr="00893ECC" w:rsidRDefault="00050387" w:rsidP="00050387">
      <w:pPr>
        <w:pStyle w:val="Default"/>
      </w:pPr>
    </w:p>
    <w:p w:rsidR="00050387" w:rsidRPr="00893ECC" w:rsidRDefault="0088693A" w:rsidP="00050387">
      <w:pPr>
        <w:pStyle w:val="Default"/>
      </w:pPr>
      <w:r>
        <w:t xml:space="preserve">     </w:t>
      </w:r>
      <w:r w:rsidR="00050387" w:rsidRPr="00893ECC">
        <w:t>В соответствии со СП 23-101-2004 "Проектирование тепловой защиты зданий. п.5.2 Параметры внутренней среды</w:t>
      </w:r>
      <w:proofErr w:type="gramStart"/>
      <w:r w:rsidR="00050387" w:rsidRPr="00893ECC">
        <w:t xml:space="preserve">." </w:t>
      </w:r>
      <w:proofErr w:type="gramEnd"/>
      <w:r w:rsidR="00050387" w:rsidRPr="00893ECC">
        <w:t xml:space="preserve">и со </w:t>
      </w:r>
      <w:proofErr w:type="spellStart"/>
      <w:r w:rsidR="00050387" w:rsidRPr="00893ECC">
        <w:t>СНиП</w:t>
      </w:r>
      <w:proofErr w:type="spellEnd"/>
      <w:r w:rsidR="00050387" w:rsidRPr="00893ECC">
        <w:t xml:space="preserve"> 23-02-2003 "Тепловая защита зданий": </w:t>
      </w:r>
      <w:proofErr w:type="gramStart"/>
      <w:r w:rsidR="00050387" w:rsidRPr="00893ECC">
        <w:t xml:space="preserve">Температура внутренней поверхности ограждающей конструкции (за исключением вертикальных </w:t>
      </w:r>
      <w:proofErr w:type="spellStart"/>
      <w:r w:rsidR="00050387" w:rsidRPr="00893ECC">
        <w:t>светопрозрачных</w:t>
      </w:r>
      <w:proofErr w:type="spellEnd"/>
      <w:r w:rsidR="00050387" w:rsidRPr="00893ECC">
        <w:t xml:space="preserve"> конструкций) в зоне теплопроводных включений (диафрагм, сквозных швов из раствора, стыков панелей, ребер, шпонок и гибких связей в многослойных панелях, жестких связей облегченной кладки и др.), в углах и оконных откосах, а также зенитных фонарей должна быть не ниже температуры точки росы внутреннего воздуха при расчетной температуре наружного воздуха в холодный</w:t>
      </w:r>
      <w:proofErr w:type="gramEnd"/>
      <w:r w:rsidR="00050387" w:rsidRPr="00893ECC">
        <w:t xml:space="preserve"> период года. </w:t>
      </w:r>
    </w:p>
    <w:p w:rsidR="00050387" w:rsidRPr="00893ECC" w:rsidRDefault="005B25BA" w:rsidP="00050387">
      <w:pPr>
        <w:pStyle w:val="Default"/>
      </w:pPr>
      <w:r>
        <w:rPr>
          <w:b/>
          <w:bCs/>
        </w:rPr>
        <w:t xml:space="preserve">     </w:t>
      </w:r>
      <w:r w:rsidR="00050387" w:rsidRPr="00893ECC">
        <w:rPr>
          <w:b/>
          <w:bCs/>
        </w:rPr>
        <w:t xml:space="preserve">Рекомендации по эксплуатации: </w:t>
      </w:r>
    </w:p>
    <w:p w:rsidR="00050387" w:rsidRPr="00893ECC" w:rsidRDefault="005B25BA" w:rsidP="00050387">
      <w:pPr>
        <w:pStyle w:val="Default"/>
      </w:pPr>
      <w:r>
        <w:t xml:space="preserve">     </w:t>
      </w:r>
      <w:r w:rsidR="00050387" w:rsidRPr="00893ECC">
        <w:t xml:space="preserve">- Перед началом отопительного сезона и через каждые 3-4 месяца эксплуатации приборов отопления необходимо их очищать от пыли; </w:t>
      </w:r>
    </w:p>
    <w:p w:rsidR="00050387" w:rsidRPr="00893ECC" w:rsidRDefault="005B25BA" w:rsidP="00050387">
      <w:pPr>
        <w:pStyle w:val="Default"/>
      </w:pPr>
      <w:r>
        <w:t xml:space="preserve">     </w:t>
      </w:r>
      <w:r w:rsidR="00050387" w:rsidRPr="00893ECC">
        <w:t xml:space="preserve">- Не допускается закрывать </w:t>
      </w:r>
      <w:r>
        <w:t>отопительные приборы</w:t>
      </w:r>
      <w:r w:rsidR="00050387" w:rsidRPr="00893ECC">
        <w:t xml:space="preserve"> пеленками и другими вещами, </w:t>
      </w:r>
      <w:r>
        <w:t>т.к. это</w:t>
      </w:r>
      <w:r w:rsidR="00050387" w:rsidRPr="00893ECC">
        <w:t xml:space="preserve"> препятствует нормальной конвекции теплого воздуха в помещениях и прогреву ограждающих конструкций; </w:t>
      </w:r>
    </w:p>
    <w:p w:rsidR="00050387" w:rsidRPr="00893ECC" w:rsidRDefault="005B25BA" w:rsidP="00050387">
      <w:pPr>
        <w:pStyle w:val="Default"/>
      </w:pPr>
      <w:r>
        <w:t xml:space="preserve">     </w:t>
      </w:r>
      <w:r w:rsidR="00050387" w:rsidRPr="00893ECC">
        <w:t>- Поддерживать температуру воздуха в квартире в отопительный период в пределах не ниже 21</w:t>
      </w:r>
      <w:proofErr w:type="gramStart"/>
      <w:r w:rsidR="00050387" w:rsidRPr="00893ECC">
        <w:t xml:space="preserve"> °С</w:t>
      </w:r>
      <w:proofErr w:type="gramEnd"/>
      <w:r w:rsidR="00050387" w:rsidRPr="00893ECC">
        <w:t xml:space="preserve"> в жилых комнатах и 19 °С в кухнях; </w:t>
      </w:r>
    </w:p>
    <w:p w:rsidR="00050387" w:rsidRPr="00893ECC" w:rsidRDefault="005B25BA" w:rsidP="00050387">
      <w:pPr>
        <w:pStyle w:val="Default"/>
      </w:pPr>
      <w:r>
        <w:t xml:space="preserve">     </w:t>
      </w:r>
      <w:r w:rsidR="00050387" w:rsidRPr="00893ECC">
        <w:t xml:space="preserve">- Обеспечение теплового режима здания при его эксплуатации входит в обязанности энергоснабжающей организации в соответствии с заключенным договором. </w:t>
      </w:r>
    </w:p>
    <w:p w:rsidR="00050387" w:rsidRPr="00893ECC" w:rsidRDefault="00050387" w:rsidP="00050387">
      <w:pPr>
        <w:pStyle w:val="Default"/>
      </w:pPr>
      <w:r w:rsidRPr="00893ECC">
        <w:rPr>
          <w:b/>
          <w:bCs/>
        </w:rPr>
        <w:t xml:space="preserve">Внимание: </w:t>
      </w:r>
    </w:p>
    <w:p w:rsidR="00050387" w:rsidRPr="00893ECC" w:rsidRDefault="005B25BA" w:rsidP="00050387">
      <w:pPr>
        <w:pStyle w:val="Default"/>
      </w:pPr>
      <w:r>
        <w:t xml:space="preserve">     </w:t>
      </w:r>
      <w:r w:rsidR="00050387" w:rsidRPr="00893ECC">
        <w:t>-Не допускается оказывать значительные нагрузки на приборы отопления (нельзя, например, вставать на них)</w:t>
      </w:r>
      <w:r>
        <w:t>.</w:t>
      </w:r>
      <w:r w:rsidR="00050387" w:rsidRPr="00893ECC">
        <w:t xml:space="preserve"> </w:t>
      </w:r>
    </w:p>
    <w:p w:rsidR="00050387" w:rsidRPr="00893ECC" w:rsidRDefault="005B25BA" w:rsidP="00050387">
      <w:pPr>
        <w:pStyle w:val="Default"/>
      </w:pPr>
      <w:r>
        <w:t xml:space="preserve">     </w:t>
      </w:r>
      <w:r w:rsidR="00050387" w:rsidRPr="00893ECC">
        <w:t>- 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 разбалансировке</w:t>
      </w:r>
      <w:r>
        <w:t>.</w:t>
      </w:r>
      <w:r w:rsidR="00050387" w:rsidRPr="00893ECC">
        <w:t xml:space="preserve"> </w:t>
      </w:r>
    </w:p>
    <w:p w:rsidR="00050387" w:rsidRDefault="005B25BA" w:rsidP="00050387">
      <w:pPr>
        <w:pStyle w:val="Default"/>
      </w:pPr>
      <w:r>
        <w:t xml:space="preserve">     </w:t>
      </w:r>
      <w:r w:rsidR="00050387" w:rsidRPr="00893ECC">
        <w:t>- Не допускается заделывать в конструкции стен, зашивать другим материалом жилых и нежилых помещений систем теплоснабжения</w:t>
      </w:r>
      <w:r>
        <w:t>.</w:t>
      </w:r>
    </w:p>
    <w:p w:rsidR="005B25BA" w:rsidRDefault="005B25BA" w:rsidP="00050387">
      <w:pPr>
        <w:pStyle w:val="Default"/>
      </w:pPr>
      <w:r>
        <w:t xml:space="preserve">     - Не допускается навешивание на алюминиевые радиаторы пористых увлажнителей, соприкасание самого радиатора с пористыми увлажнителями.</w:t>
      </w:r>
    </w:p>
    <w:p w:rsidR="005B25BA" w:rsidRDefault="005B25BA" w:rsidP="00050387">
      <w:pPr>
        <w:pStyle w:val="Default"/>
      </w:pPr>
      <w:r>
        <w:t xml:space="preserve">     - Не рекомендуется допускать полное перекрытие подвода теплоносителя к радиатору из системы отопления, особенно в летний период. Возможно отключение радиатора только на период </w:t>
      </w:r>
      <w:proofErr w:type="spellStart"/>
      <w:r>
        <w:t>опрессовки</w:t>
      </w:r>
      <w:proofErr w:type="spellEnd"/>
      <w:r>
        <w:t xml:space="preserve"> системы отопления.</w:t>
      </w:r>
    </w:p>
    <w:p w:rsidR="005B25BA" w:rsidRDefault="005B25BA" w:rsidP="00050387">
      <w:pPr>
        <w:pStyle w:val="Default"/>
      </w:pPr>
      <w:r>
        <w:t xml:space="preserve">     </w:t>
      </w:r>
    </w:p>
    <w:p w:rsidR="005B25BA" w:rsidRDefault="005B25BA" w:rsidP="00050387">
      <w:pPr>
        <w:pStyle w:val="Default"/>
      </w:pPr>
    </w:p>
    <w:p w:rsidR="005B25BA" w:rsidRDefault="005B25BA" w:rsidP="00050387">
      <w:pPr>
        <w:pStyle w:val="Default"/>
      </w:pPr>
      <w:r>
        <w:t xml:space="preserve">     Эксплуатация алюминиевого радиатора в летний период:</w:t>
      </w:r>
    </w:p>
    <w:p w:rsidR="005B25BA" w:rsidRDefault="0095067D" w:rsidP="0095067D">
      <w:pPr>
        <w:pStyle w:val="Default"/>
      </w:pPr>
      <w:r w:rsidRPr="0095067D">
        <w:t xml:space="preserve">  </w:t>
      </w:r>
      <w:r>
        <w:t xml:space="preserve">  1. </w:t>
      </w:r>
      <w:r w:rsidR="005B25BA">
        <w:t xml:space="preserve"> Если оба подающих крана находятся в положении «закрыто», обязательно следует открыть («выкрутить») кран «</w:t>
      </w:r>
      <w:proofErr w:type="spellStart"/>
      <w:r w:rsidR="005B25BA">
        <w:t>маевского</w:t>
      </w:r>
      <w:proofErr w:type="spellEnd"/>
      <w:r w:rsidR="005B25BA">
        <w:t>». В противном случае, радиатор может «рвануть», т.к. в радиаторе растет давление (химическая реакция присадок, содержащихся в теплоносителе, и алюминия</w:t>
      </w:r>
      <w:r>
        <w:t>, в результате чего выделяется водород</w:t>
      </w:r>
      <w:r w:rsidR="005B25BA">
        <w:t>)</w:t>
      </w:r>
      <w:r>
        <w:t>, и это не гарантийный случай.</w:t>
      </w:r>
    </w:p>
    <w:p w:rsidR="0095067D" w:rsidRDefault="0095067D" w:rsidP="00050387">
      <w:pPr>
        <w:pStyle w:val="Default"/>
      </w:pPr>
      <w:r>
        <w:lastRenderedPageBreak/>
        <w:t xml:space="preserve">    2.  Нижний кран в положении «закрыт», верхний – в положении «открыт». При таком положении кранов теплоноситель (вода) останется в радиаторе (не вытечет). Запрещается оставлять алюминиевые радиаторы без воды.</w:t>
      </w:r>
    </w:p>
    <w:p w:rsidR="0095067D" w:rsidRDefault="0095067D" w:rsidP="00050387">
      <w:pPr>
        <w:pStyle w:val="Default"/>
      </w:pPr>
      <w:r>
        <w:t xml:space="preserve">     </w:t>
      </w:r>
    </w:p>
    <w:p w:rsidR="005B25BA" w:rsidRDefault="0095067D" w:rsidP="00050387">
      <w:pPr>
        <w:pStyle w:val="Default"/>
      </w:pPr>
      <w:r>
        <w:t xml:space="preserve">     При использовании в качестве теплоносителя горячей воды, ее параметры должны удовлетворять </w:t>
      </w:r>
      <w:proofErr w:type="gramStart"/>
      <w:r>
        <w:t>требованиям</w:t>
      </w:r>
      <w:proofErr w:type="gramEnd"/>
      <w:r>
        <w:t xml:space="preserve"> приведенным в «Правилах технической эксплуатации станций и сетей Российской Федерации».</w:t>
      </w:r>
    </w:p>
    <w:p w:rsidR="0095067D" w:rsidRDefault="0095067D" w:rsidP="00050387">
      <w:pPr>
        <w:pStyle w:val="Default"/>
      </w:pPr>
      <w:r>
        <w:t xml:space="preserve">     Содержание </w:t>
      </w:r>
      <w:r w:rsidR="005375C5">
        <w:t>кислорода в в</w:t>
      </w:r>
      <w:r>
        <w:t xml:space="preserve">оде систем отопления не должно превышать 0,02 мг/кг воды, а значение </w:t>
      </w:r>
      <w:r>
        <w:rPr>
          <w:lang w:val="en-US"/>
        </w:rPr>
        <w:t>ph</w:t>
      </w:r>
      <w:r>
        <w:t xml:space="preserve"> должно быть в пределах 6,5-8,5 (итальянские приборы отопления допускают максимум 7-7,5). С целью выполнения требования о содержании кислорода, алюминиевые радиат</w:t>
      </w:r>
      <w:r w:rsidR="007B2864">
        <w:t>о</w:t>
      </w:r>
      <w:r>
        <w:t>ры рекомендуется применять в независимых системах отопления с закрытыми расширительными сосудами, а не текущими циркуляционными насосами, а также с устройствами для подпитки</w:t>
      </w:r>
      <w:r w:rsidR="007B2864">
        <w:t xml:space="preserve"> </w:t>
      </w:r>
      <w:proofErr w:type="spellStart"/>
      <w:r w:rsidR="007B2864">
        <w:t>деаэрированной</w:t>
      </w:r>
      <w:proofErr w:type="spellEnd"/>
      <w:r w:rsidR="007B2864">
        <w:t xml:space="preserve"> водой из водопровода, или непосредственно из тепловой сети.</w:t>
      </w:r>
    </w:p>
    <w:p w:rsidR="007B2864" w:rsidRDefault="007B2864" w:rsidP="00050387">
      <w:pPr>
        <w:pStyle w:val="Default"/>
      </w:pPr>
      <w:r>
        <w:t xml:space="preserve">     Для уменьшения опасности </w:t>
      </w:r>
      <w:proofErr w:type="spellStart"/>
      <w:r>
        <w:t>подшламовой</w:t>
      </w:r>
      <w:proofErr w:type="spellEnd"/>
      <w:r>
        <w:t xml:space="preserve"> коррозии, целесообразна установка дополнительных грязевиков, а в случае применения термостатов, - и фильтров. В общем случае количество взвешенных веществ не должно превышать 7 мг/кг.</w:t>
      </w:r>
    </w:p>
    <w:p w:rsidR="007B2864" w:rsidRDefault="007B2864" w:rsidP="00050387">
      <w:pPr>
        <w:pStyle w:val="Default"/>
      </w:pPr>
      <w:r>
        <w:t xml:space="preserve">     Избыточное давление теплоносителя в системе отопления не должно превышать 1,5 МПа, при </w:t>
      </w:r>
      <w:proofErr w:type="spellStart"/>
      <w:r>
        <w:t>опрессовке</w:t>
      </w:r>
      <w:proofErr w:type="spellEnd"/>
      <w:r>
        <w:t xml:space="preserve"> коэффициент 1,25.</w:t>
      </w:r>
    </w:p>
    <w:p w:rsidR="007B2864" w:rsidRDefault="007B2864" w:rsidP="00050387">
      <w:pPr>
        <w:pStyle w:val="Default"/>
      </w:pPr>
      <w:r>
        <w:t xml:space="preserve">     </w:t>
      </w:r>
      <w:proofErr w:type="spellStart"/>
      <w:r>
        <w:t>Воздухоотводчики</w:t>
      </w:r>
      <w:proofErr w:type="spellEnd"/>
      <w:r>
        <w:t>. Наиболее целесообразна конструкция, обеспечивающая максимально возможное удаление газов из верхней части коллектора радиатора.</w:t>
      </w:r>
    </w:p>
    <w:p w:rsidR="007B2864" w:rsidRDefault="007B2864" w:rsidP="00050387">
      <w:pPr>
        <w:pStyle w:val="Default"/>
      </w:pPr>
      <w:r>
        <w:t xml:space="preserve">     При обслуживании </w:t>
      </w:r>
      <w:proofErr w:type="spellStart"/>
      <w:r>
        <w:t>газ</w:t>
      </w:r>
      <w:proofErr w:type="gramStart"/>
      <w:r>
        <w:t>о</w:t>
      </w:r>
      <w:proofErr w:type="spellEnd"/>
      <w:r>
        <w:t>-</w:t>
      </w:r>
      <w:proofErr w:type="gramEnd"/>
      <w:r>
        <w:t xml:space="preserve"> </w:t>
      </w:r>
      <w:proofErr w:type="spellStart"/>
      <w:r>
        <w:t>воздухоотводчиков</w:t>
      </w:r>
      <w:proofErr w:type="spellEnd"/>
      <w:r>
        <w:t xml:space="preserve"> в системах отопления с алюминиевыми отопительными приборами категорически запрещается освещать </w:t>
      </w:r>
      <w:proofErr w:type="spellStart"/>
      <w:r>
        <w:t>газоотводчик</w:t>
      </w:r>
      <w:proofErr w:type="spellEnd"/>
      <w:r>
        <w:t xml:space="preserve"> спичками, фонарями с открытым огнем и курение в период выпуска из него воздуха.</w:t>
      </w:r>
    </w:p>
    <w:p w:rsidR="007B2864" w:rsidRDefault="007B2864" w:rsidP="00050387">
      <w:pPr>
        <w:pStyle w:val="Default"/>
      </w:pPr>
      <w:r>
        <w:t xml:space="preserve">     В случае частой необходимости спуска воздуха из радиатора</w:t>
      </w:r>
      <w:r w:rsidR="005375C5">
        <w:t>, что является признаком неисправной системы отопления в целом, рекомендуется обратиться в управляющую организацию или вызвать специалиста.</w:t>
      </w:r>
    </w:p>
    <w:p w:rsidR="005375C5" w:rsidRDefault="005375C5" w:rsidP="00050387">
      <w:pPr>
        <w:pStyle w:val="Default"/>
      </w:pPr>
      <w:r>
        <w:t xml:space="preserve">     Для уменьшения опасности возникновения коррозии в месте присоединения стальных трубопроводов к алюминиевому радиатору, следует применять стальные оцинкованные или чугунные проходные пробки, при установке которых следует избегать среза резьбы при присоединении радиаторных кранов. При использовании медных труб следует применять чугунные или латунные переходники, не допуская непосредственного контакта алюминиевых коллекторов радиаторов с медными трубопроводами.</w:t>
      </w:r>
    </w:p>
    <w:p w:rsidR="005375C5" w:rsidRPr="0095067D" w:rsidRDefault="005375C5" w:rsidP="00050387">
      <w:pPr>
        <w:pStyle w:val="Default"/>
      </w:pPr>
      <w:r>
        <w:t xml:space="preserve">     Не рекомендуется опорожнять систему отопления с алюминиевыми отопительными приборами более</w:t>
      </w:r>
      <w:proofErr w:type="gramStart"/>
      <w:r>
        <w:t>,</w:t>
      </w:r>
      <w:proofErr w:type="gramEnd"/>
      <w:r>
        <w:t xml:space="preserve"> чем на 15 дней в году.</w:t>
      </w:r>
    </w:p>
    <w:p w:rsidR="0095067D" w:rsidRPr="00893ECC" w:rsidRDefault="0095067D" w:rsidP="00050387">
      <w:pPr>
        <w:pStyle w:val="Default"/>
      </w:pPr>
    </w:p>
    <w:p w:rsidR="00050387" w:rsidRPr="00893ECC" w:rsidRDefault="00050387" w:rsidP="00050387">
      <w:pPr>
        <w:pStyle w:val="Default"/>
      </w:pPr>
    </w:p>
    <w:p w:rsidR="005375C5" w:rsidRPr="005375C5" w:rsidRDefault="00050387" w:rsidP="005375C5">
      <w:pPr>
        <w:pStyle w:val="Default"/>
        <w:jc w:val="center"/>
        <w:rPr>
          <w:b/>
          <w:bCs/>
          <w:i/>
        </w:rPr>
      </w:pPr>
      <w:r w:rsidRPr="005375C5">
        <w:rPr>
          <w:b/>
          <w:bCs/>
          <w:i/>
        </w:rPr>
        <w:t>Водоснабжение, канализация, сантехническое оборудование.</w:t>
      </w:r>
    </w:p>
    <w:p w:rsidR="00050387" w:rsidRPr="00893ECC" w:rsidRDefault="005375C5" w:rsidP="00050387">
      <w:pPr>
        <w:pStyle w:val="Default"/>
      </w:pPr>
      <w:r>
        <w:t xml:space="preserve">     </w:t>
      </w:r>
      <w:r w:rsidR="00050387" w:rsidRPr="00893ECC">
        <w:t xml:space="preserve">Обеспечение горячей водой осуществляется от </w:t>
      </w:r>
      <w:proofErr w:type="spellStart"/>
      <w:r w:rsidR="00050387" w:rsidRPr="00893ECC">
        <w:t>водоподогревателя</w:t>
      </w:r>
      <w:proofErr w:type="spellEnd"/>
      <w:r w:rsidR="00050387" w:rsidRPr="00893ECC">
        <w:t xml:space="preserve"> в тепловом узле, расположенном в техническом подполье здания (или от центрального теплового пункта). Температура горячей воды, подаваемой к водоразборным точкам (кранам, смесителям), должна быть не менее 50</w:t>
      </w:r>
      <w:proofErr w:type="gramStart"/>
      <w:r w:rsidR="00050387" w:rsidRPr="00893ECC">
        <w:t xml:space="preserve"> °С</w:t>
      </w:r>
      <w:proofErr w:type="gramEnd"/>
      <w:r w:rsidR="00050387" w:rsidRPr="00893ECC">
        <w:t xml:space="preserve"> (соответствовать нормативным документам). </w:t>
      </w:r>
    </w:p>
    <w:p w:rsidR="00050387" w:rsidRPr="00893ECC" w:rsidRDefault="00050387" w:rsidP="00050387">
      <w:pPr>
        <w:pStyle w:val="Default"/>
      </w:pPr>
      <w:r w:rsidRPr="00893ECC">
        <w:t xml:space="preserve">На всех стояках, подключенных непосредственно к магистралям холодной и горячей воды в </w:t>
      </w:r>
      <w:proofErr w:type="spellStart"/>
      <w:r w:rsidRPr="00893ECC">
        <w:t>техподполье</w:t>
      </w:r>
      <w:proofErr w:type="spellEnd"/>
      <w:r w:rsidRPr="00893ECC">
        <w:t xml:space="preserve">, установлена запорная и спускная арматура для отключения стояков во время аварий и на период ремонта. Местоположение стояков и подводок к приборам принято с открытой прокладкой всех коммуникаций, что делает систему водоснабжения легко доступной для осмотра и ремонта. На подводках в каждую квартиру после запорной арматуры и фильтров установлены счетчики расхода холодной и горячей воды, вентиль для подключения стиральной машины (определяется проектом) и отдельный кран для подключения комплекта первичного пожаротушения. </w:t>
      </w:r>
    </w:p>
    <w:p w:rsidR="00050387" w:rsidRPr="00893ECC" w:rsidRDefault="005375C5" w:rsidP="00050387">
      <w:pPr>
        <w:pStyle w:val="Default"/>
      </w:pPr>
      <w:r>
        <w:lastRenderedPageBreak/>
        <w:t xml:space="preserve">     </w:t>
      </w:r>
      <w:r w:rsidR="00050387" w:rsidRPr="00893ECC">
        <w:t xml:space="preserve">В зданиях этажностью выше 10 этажей, для уменьшения давления на смесительную арматуру </w:t>
      </w:r>
      <w:proofErr w:type="gramStart"/>
      <w:r w:rsidR="00050387" w:rsidRPr="00893ECC">
        <w:t>ниже расположенных</w:t>
      </w:r>
      <w:proofErr w:type="gramEnd"/>
      <w:r w:rsidR="00050387" w:rsidRPr="00893ECC">
        <w:t xml:space="preserve"> этажей (с 1 по 10), может быть предусмотрена установка редукционных клапанов (определяется проектом). </w:t>
      </w:r>
    </w:p>
    <w:p w:rsidR="00050387" w:rsidRPr="00893ECC" w:rsidRDefault="005375C5" w:rsidP="00050387">
      <w:pPr>
        <w:pStyle w:val="Default"/>
      </w:pPr>
      <w:r>
        <w:t xml:space="preserve">     </w:t>
      </w:r>
      <w:r w:rsidR="00050387" w:rsidRPr="00893ECC">
        <w:t>В жилых домах до 10 этажей, холодный водопровод совмещает функции хозяйственно- питьевого и пожарного назначения.</w:t>
      </w:r>
    </w:p>
    <w:p w:rsidR="00050387" w:rsidRPr="00893ECC" w:rsidRDefault="005375C5" w:rsidP="00050387">
      <w:pPr>
        <w:pStyle w:val="Default"/>
      </w:pPr>
      <w:r>
        <w:t xml:space="preserve">     </w:t>
      </w:r>
      <w:r w:rsidR="00050387" w:rsidRPr="00893ECC">
        <w:t xml:space="preserve">Жилые дома выше 10 этажей оборудованы противопожарным водопроводом. Стояки с присоединенными к ним пожарными кранами, расположены на лестничных клетках. </w:t>
      </w:r>
      <w:r>
        <w:t xml:space="preserve">    </w:t>
      </w:r>
      <w:r w:rsidR="00050387" w:rsidRPr="00893ECC">
        <w:t xml:space="preserve">Пожарные краны помещены в пожарных шкафах, где находится кнопка, от нажатия на которую во время пожара включаются пожарные насосы, находящиеся в техническом подполье здания. </w:t>
      </w:r>
    </w:p>
    <w:p w:rsidR="00050387" w:rsidRPr="00893ECC" w:rsidRDefault="005375C5" w:rsidP="00050387">
      <w:pPr>
        <w:pStyle w:val="Default"/>
      </w:pPr>
      <w:r>
        <w:t xml:space="preserve">     </w:t>
      </w:r>
      <w:r w:rsidR="00050387" w:rsidRPr="00893ECC">
        <w:t xml:space="preserve">Внутренняя сеть канализации, проложенная открыто по </w:t>
      </w:r>
      <w:proofErr w:type="spellStart"/>
      <w:r w:rsidR="00050387" w:rsidRPr="00893ECC">
        <w:t>техподполью</w:t>
      </w:r>
      <w:proofErr w:type="spellEnd"/>
      <w:r w:rsidR="00050387" w:rsidRPr="00893ECC">
        <w:t xml:space="preserve">, с открытыми стояками в санузлах и за съемными декоративными щитами в кухнях, доступна для обслуживания. Прочистка канализационной сети в случае засора производится через ревизии, подводок – через прочистки и сифоны. Стиральную машину можно подсоединить к канализационной системе через сифон пластмассовый прямой, с носиком для слива, которым снабжен умывальник в санузлах. </w:t>
      </w:r>
    </w:p>
    <w:p w:rsidR="00050387" w:rsidRPr="00893ECC" w:rsidRDefault="005375C5" w:rsidP="00050387">
      <w:pPr>
        <w:pStyle w:val="Default"/>
      </w:pPr>
      <w:r>
        <w:t xml:space="preserve">     </w:t>
      </w:r>
      <w:r w:rsidR="00050387" w:rsidRPr="00893ECC">
        <w:t xml:space="preserve">В зданиях выше 10 этажей в местах присоединения стояков канализации к магистрали в </w:t>
      </w:r>
      <w:proofErr w:type="spellStart"/>
      <w:r w:rsidR="00050387" w:rsidRPr="00893ECC">
        <w:t>техподполье</w:t>
      </w:r>
      <w:proofErr w:type="spellEnd"/>
      <w:r w:rsidR="00050387" w:rsidRPr="00893ECC">
        <w:t xml:space="preserve">, а также на 4, 7, 11, 14 и 17 этажах (согласно проекту) установлены ревизии. </w:t>
      </w:r>
    </w:p>
    <w:p w:rsidR="00050387" w:rsidRPr="00893ECC" w:rsidRDefault="005375C5" w:rsidP="00050387">
      <w:pPr>
        <w:pStyle w:val="Default"/>
      </w:pPr>
      <w:r>
        <w:t xml:space="preserve">     </w:t>
      </w:r>
      <w:r w:rsidR="00050387" w:rsidRPr="00893ECC">
        <w:t xml:space="preserve">Обеспечение теплового режима горячего водоснабжения при эксплуатации жилого дома входит в обязанности энергоснабжающей организации, в соответствии с заключенным с ТСЖ/эксплуатирующей компанией договором. </w:t>
      </w:r>
    </w:p>
    <w:p w:rsidR="00050387" w:rsidRPr="005375C5" w:rsidRDefault="005375C5" w:rsidP="00050387">
      <w:pPr>
        <w:pStyle w:val="Default"/>
        <w:rPr>
          <w:b/>
          <w:i/>
        </w:rPr>
      </w:pPr>
      <w:r>
        <w:rPr>
          <w:b/>
          <w:i/>
        </w:rPr>
        <w:t xml:space="preserve">     </w:t>
      </w:r>
      <w:r w:rsidR="00050387" w:rsidRPr="005375C5">
        <w:rPr>
          <w:b/>
          <w:i/>
        </w:rPr>
        <w:t xml:space="preserve">Рекомендации по эксплуатации. </w:t>
      </w:r>
    </w:p>
    <w:p w:rsidR="00050387" w:rsidRPr="00893ECC" w:rsidRDefault="005375C5" w:rsidP="00050387">
      <w:pPr>
        <w:pStyle w:val="Default"/>
      </w:pPr>
      <w:r>
        <w:t xml:space="preserve">     </w:t>
      </w:r>
      <w:r w:rsidR="00050387" w:rsidRPr="00893ECC">
        <w:t xml:space="preserve">Собственники квартир обязаны: </w:t>
      </w:r>
    </w:p>
    <w:p w:rsidR="00050387" w:rsidRPr="00893ECC" w:rsidRDefault="005375C5" w:rsidP="00050387">
      <w:pPr>
        <w:pStyle w:val="Default"/>
      </w:pPr>
      <w:r>
        <w:t xml:space="preserve">     </w:t>
      </w:r>
      <w:r w:rsidR="00050387" w:rsidRPr="00893ECC">
        <w:t xml:space="preserve">- Не допускать поломок установленных в квартире санитарных приборов и арматуры; </w:t>
      </w:r>
    </w:p>
    <w:p w:rsidR="00050387" w:rsidRPr="00893ECC" w:rsidRDefault="002F0665" w:rsidP="00050387">
      <w:pPr>
        <w:pStyle w:val="Default"/>
      </w:pPr>
      <w:r>
        <w:t xml:space="preserve">     </w:t>
      </w:r>
      <w:r w:rsidR="00050387" w:rsidRPr="00893ECC">
        <w:t xml:space="preserve">- Оберегать открыто проложенные трубопроводы от ударов и механических нагрузок; </w:t>
      </w:r>
    </w:p>
    <w:p w:rsidR="00050387" w:rsidRPr="00893ECC" w:rsidRDefault="002F0665" w:rsidP="00050387">
      <w:pPr>
        <w:pStyle w:val="Default"/>
      </w:pPr>
      <w:r>
        <w:t xml:space="preserve">     </w:t>
      </w:r>
      <w:r w:rsidR="00050387" w:rsidRPr="00893ECC">
        <w:t xml:space="preserve">- Оберегать пластмассовые трубы от воздействия высоких температур, механических нагрузок, ударов, нанесения царапин; </w:t>
      </w:r>
    </w:p>
    <w:p w:rsidR="00050387" w:rsidRPr="00893ECC" w:rsidRDefault="002F0665" w:rsidP="00050387">
      <w:pPr>
        <w:pStyle w:val="Default"/>
      </w:pPr>
      <w:r>
        <w:t xml:space="preserve">     </w:t>
      </w:r>
      <w:r w:rsidR="00050387" w:rsidRPr="00893ECC">
        <w:t>- Для очистки наружной поверхности пластмассовой трубы пользоваться мягкой влажной тряпкой;</w:t>
      </w:r>
    </w:p>
    <w:p w:rsidR="00050387" w:rsidRPr="00893ECC" w:rsidRDefault="002F0665" w:rsidP="00050387">
      <w:pPr>
        <w:pStyle w:val="Default"/>
      </w:pPr>
      <w:r>
        <w:t xml:space="preserve">     -</w:t>
      </w:r>
      <w:r w:rsidR="00050387" w:rsidRPr="00893ECC">
        <w:t xml:space="preserve">При обнаружении неисправностей немедленно принимать возможные меры к их устранению. </w:t>
      </w:r>
    </w:p>
    <w:p w:rsidR="00050387" w:rsidRPr="002F0665" w:rsidRDefault="002F0665" w:rsidP="00050387">
      <w:pPr>
        <w:pStyle w:val="Default"/>
        <w:rPr>
          <w:b/>
          <w:i/>
        </w:rPr>
      </w:pPr>
      <w:r>
        <w:rPr>
          <w:b/>
          <w:i/>
        </w:rPr>
        <w:t xml:space="preserve">     </w:t>
      </w:r>
      <w:r w:rsidR="00050387" w:rsidRPr="002F0665">
        <w:rPr>
          <w:b/>
          <w:i/>
        </w:rPr>
        <w:t xml:space="preserve">Внимание: </w:t>
      </w:r>
    </w:p>
    <w:p w:rsidR="00050387" w:rsidRPr="00893ECC" w:rsidRDefault="002F0665" w:rsidP="00050387">
      <w:pPr>
        <w:pStyle w:val="Default"/>
      </w:pPr>
      <w:r>
        <w:t xml:space="preserve">     </w:t>
      </w:r>
      <w:r w:rsidR="00050387" w:rsidRPr="00893ECC">
        <w:t xml:space="preserve">- Не допускается красить полиэтиленовые трубы и привязывать к ним веревки; </w:t>
      </w:r>
    </w:p>
    <w:p w:rsidR="00050387" w:rsidRPr="00893ECC" w:rsidRDefault="002F0665" w:rsidP="00050387">
      <w:pPr>
        <w:pStyle w:val="Default"/>
      </w:pPr>
      <w:r>
        <w:t xml:space="preserve">     </w:t>
      </w:r>
      <w:r w:rsidR="00050387" w:rsidRPr="00893ECC">
        <w:t xml:space="preserve">- Не допускается выливать в унитазы, раковины и умывальники легковоспламеняющиеся жидкости и кислоты; </w:t>
      </w:r>
    </w:p>
    <w:p w:rsidR="00050387" w:rsidRPr="00893ECC" w:rsidRDefault="002F0665" w:rsidP="00050387">
      <w:pPr>
        <w:pStyle w:val="Default"/>
      </w:pPr>
      <w:r>
        <w:t xml:space="preserve">     </w:t>
      </w:r>
      <w:r w:rsidR="00050387" w:rsidRPr="00893ECC">
        <w:t>- Не допускается бросать в унитазы песок, строительный мусор, тряпки, кости, стекло, металлические, деревянные и прочие твердые предметы;</w:t>
      </w:r>
    </w:p>
    <w:p w:rsidR="00050387" w:rsidRPr="00893ECC" w:rsidRDefault="002F0665" w:rsidP="00050387">
      <w:pPr>
        <w:pStyle w:val="Default"/>
      </w:pPr>
      <w:r>
        <w:t xml:space="preserve">     </w:t>
      </w:r>
      <w:r w:rsidR="00050387" w:rsidRPr="00893ECC">
        <w:t xml:space="preserve">- Не допускается чистить поверхность пластмассовой трубы, используя металлические щетки; </w:t>
      </w:r>
    </w:p>
    <w:p w:rsidR="00050387" w:rsidRPr="00893ECC" w:rsidRDefault="002F0665" w:rsidP="00050387">
      <w:pPr>
        <w:pStyle w:val="Default"/>
      </w:pPr>
      <w:r>
        <w:t xml:space="preserve">     </w:t>
      </w:r>
      <w:r w:rsidR="00050387" w:rsidRPr="00893ECC">
        <w:t xml:space="preserve">- Не допускается использовать санитарные приборы в случае засора в канализационной сети. </w:t>
      </w:r>
    </w:p>
    <w:p w:rsidR="00050387" w:rsidRPr="00893ECC" w:rsidRDefault="002F0665" w:rsidP="00050387">
      <w:pPr>
        <w:pStyle w:val="Default"/>
      </w:pPr>
      <w:r>
        <w:t xml:space="preserve">     </w:t>
      </w:r>
      <w:r w:rsidR="00050387" w:rsidRPr="00893ECC">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050387" w:rsidRDefault="00050387" w:rsidP="00050387">
      <w:pPr>
        <w:pStyle w:val="Default"/>
      </w:pPr>
    </w:p>
    <w:p w:rsidR="002F0665" w:rsidRDefault="002F0665" w:rsidP="00050387">
      <w:pPr>
        <w:pStyle w:val="Default"/>
      </w:pPr>
    </w:p>
    <w:p w:rsidR="007B65AB" w:rsidRDefault="007B65AB" w:rsidP="00050387">
      <w:pPr>
        <w:pStyle w:val="Default"/>
      </w:pPr>
    </w:p>
    <w:p w:rsidR="007B65AB" w:rsidRDefault="007B65AB" w:rsidP="00050387">
      <w:pPr>
        <w:pStyle w:val="Default"/>
      </w:pPr>
    </w:p>
    <w:p w:rsidR="007B65AB" w:rsidRDefault="007B65AB" w:rsidP="00050387">
      <w:pPr>
        <w:pStyle w:val="Default"/>
      </w:pPr>
    </w:p>
    <w:p w:rsidR="007B65AB" w:rsidRDefault="007B65AB" w:rsidP="00050387">
      <w:pPr>
        <w:pStyle w:val="Default"/>
      </w:pPr>
    </w:p>
    <w:p w:rsidR="002F0665" w:rsidRPr="00893ECC" w:rsidRDefault="002F0665" w:rsidP="00050387">
      <w:pPr>
        <w:pStyle w:val="Default"/>
      </w:pPr>
    </w:p>
    <w:p w:rsidR="00050387" w:rsidRPr="002F0665" w:rsidRDefault="00050387" w:rsidP="002F0665">
      <w:pPr>
        <w:pStyle w:val="Default"/>
        <w:jc w:val="center"/>
        <w:rPr>
          <w:i/>
        </w:rPr>
      </w:pPr>
      <w:r w:rsidRPr="002F0665">
        <w:rPr>
          <w:b/>
          <w:bCs/>
          <w:i/>
        </w:rPr>
        <w:lastRenderedPageBreak/>
        <w:t>Мусоропровод</w:t>
      </w:r>
    </w:p>
    <w:p w:rsidR="00050387" w:rsidRPr="00893ECC" w:rsidRDefault="002F0665" w:rsidP="00050387">
      <w:pPr>
        <w:pStyle w:val="Default"/>
      </w:pPr>
      <w:r>
        <w:t xml:space="preserve">     </w:t>
      </w:r>
      <w:r w:rsidR="00050387" w:rsidRPr="00893ECC">
        <w:t xml:space="preserve">В зданиях, оборудованных мусоропроводом, сбрасывание бытовых отходов в загрузочный клапан мусоропровода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w:t>
      </w:r>
    </w:p>
    <w:p w:rsidR="00050387" w:rsidRPr="002F0665" w:rsidRDefault="002F0665" w:rsidP="00050387">
      <w:pPr>
        <w:pStyle w:val="Default"/>
        <w:rPr>
          <w:b/>
          <w:i/>
        </w:rPr>
      </w:pPr>
      <w:r>
        <w:rPr>
          <w:b/>
          <w:i/>
        </w:rPr>
        <w:t xml:space="preserve">     </w:t>
      </w:r>
      <w:r w:rsidR="00050387" w:rsidRPr="002F0665">
        <w:rPr>
          <w:b/>
          <w:i/>
        </w:rPr>
        <w:t>Внимание:</w:t>
      </w:r>
    </w:p>
    <w:p w:rsidR="00050387" w:rsidRPr="00893ECC" w:rsidRDefault="002F0665" w:rsidP="00050387">
      <w:pPr>
        <w:pStyle w:val="Default"/>
      </w:pPr>
      <w:r>
        <w:t xml:space="preserve">     </w:t>
      </w:r>
      <w:r w:rsidR="00050387" w:rsidRPr="00893ECC">
        <w:t xml:space="preserve">- Не допускается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w:t>
      </w:r>
    </w:p>
    <w:p w:rsidR="00050387" w:rsidRPr="00893ECC" w:rsidRDefault="002F0665" w:rsidP="00050387">
      <w:pPr>
        <w:pStyle w:val="Default"/>
      </w:pPr>
      <w:r>
        <w:t xml:space="preserve">     </w:t>
      </w:r>
      <w:r w:rsidR="00050387" w:rsidRPr="00893ECC">
        <w:t>- Не допускается пользоваться мусоропроводом во время регулярной чистки, промывки и дезинфекции ствола, а также при обнаружении засоров, повреждений и неисправностей, о чем следует сообщить диспетчеру управляющей организации (или уполномоченному собственником дома обслуживающему специалисту).</w:t>
      </w:r>
    </w:p>
    <w:p w:rsidR="00050387" w:rsidRPr="00893ECC" w:rsidRDefault="00050387" w:rsidP="00050387">
      <w:pPr>
        <w:pStyle w:val="Default"/>
      </w:pPr>
    </w:p>
    <w:p w:rsidR="00050387" w:rsidRPr="002F0665" w:rsidRDefault="00050387" w:rsidP="002F0665">
      <w:pPr>
        <w:pStyle w:val="Default"/>
        <w:jc w:val="center"/>
        <w:rPr>
          <w:i/>
        </w:rPr>
      </w:pPr>
      <w:r w:rsidRPr="002F0665">
        <w:rPr>
          <w:b/>
          <w:bCs/>
          <w:i/>
        </w:rPr>
        <w:t>Лифты</w:t>
      </w:r>
    </w:p>
    <w:p w:rsidR="00050387" w:rsidRPr="00893ECC" w:rsidRDefault="002F0665" w:rsidP="00050387">
      <w:pPr>
        <w:pStyle w:val="Default"/>
      </w:pPr>
      <w:r>
        <w:t xml:space="preserve">     </w:t>
      </w:r>
      <w:r w:rsidR="00050387" w:rsidRPr="00893ECC">
        <w:t xml:space="preserve">Лифт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15º. </w:t>
      </w:r>
    </w:p>
    <w:p w:rsidR="00050387" w:rsidRPr="002F0665" w:rsidRDefault="002F0665" w:rsidP="00050387">
      <w:pPr>
        <w:pStyle w:val="Default"/>
        <w:rPr>
          <w:b/>
        </w:rPr>
      </w:pPr>
      <w:r>
        <w:rPr>
          <w:b/>
        </w:rPr>
        <w:t xml:space="preserve">     </w:t>
      </w:r>
      <w:r w:rsidR="00050387" w:rsidRPr="002F0665">
        <w:rPr>
          <w:b/>
        </w:rPr>
        <w:t xml:space="preserve">ЗАПРЕЩАЕТСЯ: </w:t>
      </w:r>
    </w:p>
    <w:p w:rsidR="00050387" w:rsidRPr="00893ECC" w:rsidRDefault="002F0665" w:rsidP="00050387">
      <w:pPr>
        <w:pStyle w:val="Default"/>
      </w:pPr>
      <w:r>
        <w:t xml:space="preserve">     </w:t>
      </w:r>
      <w:r w:rsidR="00050387" w:rsidRPr="00893ECC">
        <w:t xml:space="preserve">1. Пользоваться лифтом детям дошкольного возраста без сопровождения взрослых. </w:t>
      </w:r>
    </w:p>
    <w:p w:rsidR="00050387" w:rsidRPr="00893ECC" w:rsidRDefault="002F0665" w:rsidP="00050387">
      <w:pPr>
        <w:pStyle w:val="Default"/>
      </w:pPr>
      <w:r>
        <w:t xml:space="preserve">     </w:t>
      </w:r>
      <w:r w:rsidR="00050387" w:rsidRPr="00893ECC">
        <w:t xml:space="preserve">2. Пользоваться лифтом, если кабина задымлена или ощущается запах гари. </w:t>
      </w:r>
    </w:p>
    <w:p w:rsidR="00050387" w:rsidRPr="00893ECC" w:rsidRDefault="002F0665" w:rsidP="00050387">
      <w:pPr>
        <w:pStyle w:val="Default"/>
      </w:pPr>
      <w:r>
        <w:t xml:space="preserve">     </w:t>
      </w:r>
      <w:r w:rsidR="00050387" w:rsidRPr="00893ECC">
        <w:t xml:space="preserve">3. Курить в кабине лифта, перевозить взрывоопасные, легковоспламеняющиеся и ядовитые грузы. </w:t>
      </w:r>
    </w:p>
    <w:p w:rsidR="00050387" w:rsidRPr="00893ECC" w:rsidRDefault="002F0665" w:rsidP="00050387">
      <w:pPr>
        <w:pStyle w:val="Default"/>
      </w:pPr>
      <w:r>
        <w:t xml:space="preserve">     </w:t>
      </w:r>
      <w:r w:rsidR="00050387" w:rsidRPr="00893ECC">
        <w:t xml:space="preserve">4. Проникать в шахту и приямок лифта. </w:t>
      </w:r>
    </w:p>
    <w:p w:rsidR="00050387" w:rsidRPr="00893ECC" w:rsidRDefault="002F0665" w:rsidP="00050387">
      <w:pPr>
        <w:pStyle w:val="Default"/>
      </w:pPr>
      <w:r>
        <w:t xml:space="preserve">     </w:t>
      </w:r>
      <w:r w:rsidR="00050387" w:rsidRPr="00893ECC">
        <w:t xml:space="preserve">5. Ввозить в кабину или выталкивать из неё коляску с ребёнком. </w:t>
      </w:r>
    </w:p>
    <w:p w:rsidR="00050387" w:rsidRPr="00893ECC" w:rsidRDefault="002F0665" w:rsidP="00050387">
      <w:pPr>
        <w:pStyle w:val="Default"/>
      </w:pPr>
      <w:r>
        <w:t xml:space="preserve">     </w:t>
      </w:r>
      <w:r w:rsidR="00050387" w:rsidRPr="00893ECC">
        <w:t xml:space="preserve">6. Перегружать лифт. </w:t>
      </w:r>
    </w:p>
    <w:p w:rsidR="00050387" w:rsidRPr="00893ECC" w:rsidRDefault="002F0665" w:rsidP="00050387">
      <w:pPr>
        <w:pStyle w:val="Default"/>
      </w:pPr>
      <w:r>
        <w:t xml:space="preserve">     </w:t>
      </w:r>
      <w:r w:rsidR="00050387" w:rsidRPr="00893ECC">
        <w:t>7. Открывать вручную двери шахты лифта.</w:t>
      </w:r>
    </w:p>
    <w:p w:rsidR="00050387" w:rsidRPr="00893ECC" w:rsidRDefault="00050387" w:rsidP="00050387">
      <w:pPr>
        <w:pStyle w:val="Default"/>
      </w:pPr>
    </w:p>
    <w:p w:rsidR="00050387" w:rsidRPr="00893ECC" w:rsidRDefault="00050387" w:rsidP="002F0665">
      <w:pPr>
        <w:pStyle w:val="Default"/>
        <w:jc w:val="center"/>
      </w:pPr>
      <w:r w:rsidRPr="00893ECC">
        <w:rPr>
          <w:b/>
          <w:bCs/>
        </w:rPr>
        <w:t>4. САНИТАРНО-ЭПИДЕМИОЛОГИЧЕСКИЕ ТРЕБОВАНИЯ</w:t>
      </w:r>
    </w:p>
    <w:p w:rsidR="00050387" w:rsidRPr="00893ECC" w:rsidRDefault="002F0665" w:rsidP="00050387">
      <w:pPr>
        <w:pStyle w:val="Default"/>
      </w:pPr>
      <w:r>
        <w:t xml:space="preserve">     </w:t>
      </w:r>
      <w:r w:rsidR="00050387" w:rsidRPr="00893ECC">
        <w:t xml:space="preserve">Владельцы квартир должны обеспечивать соблюдение санитарно-гигиенических правил: </w:t>
      </w:r>
    </w:p>
    <w:p w:rsidR="00050387" w:rsidRPr="00893ECC" w:rsidRDefault="002F0665" w:rsidP="00050387">
      <w:pPr>
        <w:pStyle w:val="Default"/>
      </w:pPr>
      <w:r>
        <w:t xml:space="preserve">     </w:t>
      </w:r>
      <w:r w:rsidR="00050387" w:rsidRPr="00893ECC">
        <w:t xml:space="preserve">- содержать в чистоте и порядке жилые и подсобные помещения, балконы, лоджии; </w:t>
      </w:r>
    </w:p>
    <w:p w:rsidR="00050387" w:rsidRPr="00893ECC" w:rsidRDefault="002F0665" w:rsidP="00050387">
      <w:pPr>
        <w:pStyle w:val="Default"/>
      </w:pPr>
      <w:r>
        <w:t xml:space="preserve">     </w:t>
      </w:r>
      <w:r w:rsidR="00050387" w:rsidRPr="00893ECC">
        <w:t xml:space="preserve">- соблюдать чистоту и порядок в подъезде, кабинах лифтов, на лестничных клетках и в других местах общего пользования; </w:t>
      </w:r>
    </w:p>
    <w:p w:rsidR="00050387" w:rsidRPr="00893ECC" w:rsidRDefault="002F0665" w:rsidP="00050387">
      <w:pPr>
        <w:pStyle w:val="Default"/>
      </w:pPr>
      <w:r>
        <w:t xml:space="preserve">     </w:t>
      </w:r>
      <w:r w:rsidR="00050387" w:rsidRPr="00893ECC">
        <w:t xml:space="preserve">- производить чистку одежды, ковров и т.п. в отведенных местах; </w:t>
      </w:r>
    </w:p>
    <w:p w:rsidR="00050387" w:rsidRPr="00893ECC" w:rsidRDefault="002F0665" w:rsidP="00050387">
      <w:pPr>
        <w:pStyle w:val="Default"/>
      </w:pPr>
      <w:r>
        <w:t xml:space="preserve">     </w:t>
      </w:r>
      <w:r w:rsidR="00050387" w:rsidRPr="00893ECC">
        <w:t xml:space="preserve">-своевременно производить текущий ремонт жилых и подсобных помещений в квартире. </w:t>
      </w:r>
    </w:p>
    <w:p w:rsidR="00050387" w:rsidRPr="002F0665" w:rsidRDefault="002F0665" w:rsidP="002F0665">
      <w:pPr>
        <w:pStyle w:val="Default"/>
        <w:rPr>
          <w:i/>
        </w:rPr>
      </w:pPr>
      <w:r>
        <w:rPr>
          <w:b/>
          <w:bCs/>
          <w:i/>
        </w:rPr>
        <w:t xml:space="preserve">     </w:t>
      </w:r>
      <w:r w:rsidR="00050387" w:rsidRPr="002F0665">
        <w:rPr>
          <w:b/>
          <w:bCs/>
          <w:i/>
        </w:rPr>
        <w:t>Общие рекомендации</w:t>
      </w:r>
      <w:r w:rsidR="00050387" w:rsidRPr="002F0665">
        <w:rPr>
          <w:i/>
        </w:rPr>
        <w:t>:</w:t>
      </w:r>
    </w:p>
    <w:p w:rsidR="00050387" w:rsidRPr="00893ECC" w:rsidRDefault="002F0665" w:rsidP="00050387">
      <w:pPr>
        <w:pStyle w:val="Default"/>
      </w:pPr>
      <w:r>
        <w:t xml:space="preserve">     </w:t>
      </w:r>
      <w:r w:rsidR="00050387" w:rsidRPr="00893ECC">
        <w:t>- Металлические ограждения лоджий через 3-5 лет следует окрашивать масляной краской с предварительной очисткой от ржавчины;</w:t>
      </w:r>
    </w:p>
    <w:p w:rsidR="00050387" w:rsidRPr="00893ECC" w:rsidRDefault="002F0665" w:rsidP="00050387">
      <w:pPr>
        <w:pStyle w:val="Default"/>
      </w:pPr>
      <w:r>
        <w:t xml:space="preserve">     </w:t>
      </w:r>
      <w:r w:rsidR="00050387" w:rsidRPr="00893ECC">
        <w:t xml:space="preserve">- 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050387" w:rsidRPr="00893ECC" w:rsidRDefault="002F0665" w:rsidP="00050387">
      <w:pPr>
        <w:pStyle w:val="Default"/>
      </w:pPr>
      <w:r>
        <w:t xml:space="preserve">     </w:t>
      </w:r>
      <w:r w:rsidR="00050387" w:rsidRPr="00893ECC">
        <w:t xml:space="preserve">- 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 </w:t>
      </w:r>
    </w:p>
    <w:p w:rsidR="00050387" w:rsidRPr="00893ECC" w:rsidRDefault="002F0665" w:rsidP="00050387">
      <w:pPr>
        <w:pStyle w:val="Default"/>
      </w:pPr>
      <w:r>
        <w:t xml:space="preserve">     -</w:t>
      </w:r>
      <w:r w:rsidR="00050387" w:rsidRPr="00893ECC">
        <w:t xml:space="preserve"> Содержание собак и кошек в отдельных квартирах допускается, при условии соблюдения санитарно-гигиенических и ветеринарно-санитарных правил и правил </w:t>
      </w:r>
      <w:r w:rsidR="00050387" w:rsidRPr="00893ECC">
        <w:lastRenderedPageBreak/>
        <w:t xml:space="preserve">содержания собак и кошек в городе. Содержание на балконах и лоджиях животных, птиц и пчел запрещается; </w:t>
      </w:r>
    </w:p>
    <w:p w:rsidR="00050387" w:rsidRPr="00893ECC" w:rsidRDefault="002F0665" w:rsidP="00050387">
      <w:pPr>
        <w:pStyle w:val="Default"/>
      </w:pPr>
      <w:r>
        <w:t xml:space="preserve">     -</w:t>
      </w:r>
      <w:r w:rsidR="00050387" w:rsidRPr="00893ECC">
        <w:t xml:space="preserve">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050387" w:rsidRPr="002F0665" w:rsidRDefault="002F0665" w:rsidP="00050387">
      <w:pPr>
        <w:pStyle w:val="Default"/>
        <w:rPr>
          <w:i/>
        </w:rPr>
      </w:pPr>
      <w:r>
        <w:rPr>
          <w:b/>
          <w:bCs/>
          <w:i/>
        </w:rPr>
        <w:t xml:space="preserve">     </w:t>
      </w:r>
      <w:r w:rsidR="00050387" w:rsidRPr="002F0665">
        <w:rPr>
          <w:b/>
          <w:bCs/>
          <w:i/>
        </w:rPr>
        <w:t xml:space="preserve">Внимание: </w:t>
      </w:r>
    </w:p>
    <w:p w:rsidR="00050387" w:rsidRPr="00893ECC" w:rsidRDefault="002F0665" w:rsidP="00050387">
      <w:pPr>
        <w:pStyle w:val="Default"/>
      </w:pPr>
      <w:r>
        <w:t xml:space="preserve">     </w:t>
      </w:r>
      <w:r w:rsidR="00050387" w:rsidRPr="00893ECC">
        <w:t xml:space="preserve">- Не допускается размещать на лоджиях тяжелые предметы; </w:t>
      </w:r>
    </w:p>
    <w:p w:rsidR="00050387" w:rsidRPr="00893ECC" w:rsidRDefault="002F0665" w:rsidP="00050387">
      <w:pPr>
        <w:pStyle w:val="Default"/>
      </w:pPr>
      <w:r>
        <w:t xml:space="preserve">     </w:t>
      </w:r>
      <w:r w:rsidR="00050387" w:rsidRPr="00893ECC">
        <w:t xml:space="preserve">- Не допускается хранить в квартирах и местах общего пользования вещества и предметы, загрязняющие воздух; </w:t>
      </w:r>
    </w:p>
    <w:p w:rsidR="00050387" w:rsidRPr="00893ECC" w:rsidRDefault="002F0665" w:rsidP="00050387">
      <w:pPr>
        <w:pStyle w:val="Default"/>
      </w:pPr>
      <w:r>
        <w:t xml:space="preserve">     </w:t>
      </w:r>
      <w:r w:rsidR="00050387" w:rsidRPr="00893ECC">
        <w:t xml:space="preserve">- Не допускается курение в местах общего пользования: в подъездах, лифтовых холлах и на лестничных клетках жилого дома; </w:t>
      </w:r>
    </w:p>
    <w:p w:rsidR="00050387" w:rsidRPr="00893ECC" w:rsidRDefault="002F0665" w:rsidP="00050387">
      <w:pPr>
        <w:pStyle w:val="Default"/>
      </w:pPr>
      <w:r>
        <w:t xml:space="preserve">     </w:t>
      </w:r>
      <w:proofErr w:type="gramStart"/>
      <w:r w:rsidR="00050387" w:rsidRPr="00893ECC">
        <w:t xml:space="preserve">- Не допускается в первые два года эксплуатации располагать мебель к торцевым наружным стенам (для достаточного обогрева наружных торцевых стен и предотвращения появления сырости и плесени на поверхностях наружных стен - Правила и нормы технической эксплуатации жилищного фонда утверждены постановлением Госстроя России от 27 сентября 2003г. №170); </w:t>
      </w:r>
      <w:proofErr w:type="gramEnd"/>
    </w:p>
    <w:p w:rsidR="00050387" w:rsidRPr="00893ECC" w:rsidRDefault="002F0665" w:rsidP="00050387">
      <w:pPr>
        <w:pStyle w:val="Default"/>
      </w:pPr>
      <w:r>
        <w:t xml:space="preserve">     </w:t>
      </w:r>
      <w:r w:rsidR="00050387" w:rsidRPr="00893ECC">
        <w:t xml:space="preserve">- 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050387" w:rsidRPr="00893ECC" w:rsidRDefault="002F0665" w:rsidP="00050387">
      <w:pPr>
        <w:pStyle w:val="Default"/>
      </w:pPr>
      <w:r>
        <w:t xml:space="preserve">     </w:t>
      </w:r>
      <w:r w:rsidR="00050387" w:rsidRPr="00893ECC">
        <w:t>- Не допускается выполнение в квартире работ или совершение других действий, приводящих к порче жилых помещений либо создающих</w:t>
      </w:r>
      <w:r>
        <w:t xml:space="preserve"> </w:t>
      </w:r>
      <w:r w:rsidR="00050387" w:rsidRPr="00893ECC">
        <w:t xml:space="preserve">повышенный шум или вибрацию, нарушающие нормальные условия проживания граждан в других квартирах. </w:t>
      </w:r>
    </w:p>
    <w:p w:rsidR="002F0665" w:rsidRDefault="002F0665" w:rsidP="00050387">
      <w:pPr>
        <w:pStyle w:val="Default"/>
        <w:rPr>
          <w:b/>
          <w:bCs/>
        </w:rPr>
      </w:pPr>
    </w:p>
    <w:p w:rsidR="00050387" w:rsidRPr="00893ECC" w:rsidRDefault="00050387" w:rsidP="002F0665">
      <w:pPr>
        <w:pStyle w:val="Default"/>
        <w:jc w:val="center"/>
      </w:pPr>
      <w:r w:rsidRPr="00893ECC">
        <w:rPr>
          <w:b/>
          <w:bCs/>
        </w:rPr>
        <w:t>5. ТРЕБОВАНИЯ ПОЖАРНОЙ БЕЗОПАСНОСТИ</w:t>
      </w:r>
    </w:p>
    <w:p w:rsidR="00050387" w:rsidRPr="00893ECC" w:rsidRDefault="002F0665" w:rsidP="00050387">
      <w:pPr>
        <w:pStyle w:val="Default"/>
      </w:pPr>
      <w:r>
        <w:rPr>
          <w:i/>
          <w:iCs/>
        </w:rPr>
        <w:t xml:space="preserve">     </w:t>
      </w:r>
      <w:r w:rsidR="00050387" w:rsidRPr="00893ECC">
        <w:rPr>
          <w:i/>
          <w:iCs/>
        </w:rPr>
        <w:t xml:space="preserve">Основные понятия: </w:t>
      </w:r>
    </w:p>
    <w:p w:rsidR="00050387" w:rsidRPr="00893ECC" w:rsidRDefault="002F0665" w:rsidP="00050387">
      <w:pPr>
        <w:pStyle w:val="Default"/>
      </w:pPr>
      <w:r>
        <w:rPr>
          <w:b/>
          <w:bCs/>
        </w:rPr>
        <w:t xml:space="preserve">     </w:t>
      </w:r>
      <w:r w:rsidR="00050387" w:rsidRPr="00893ECC">
        <w:rPr>
          <w:b/>
          <w:bCs/>
        </w:rPr>
        <w:t xml:space="preserve">Первичные средства пожаротушения </w:t>
      </w:r>
      <w:r w:rsidR="00050387" w:rsidRPr="00893ECC">
        <w:t xml:space="preserve">- переносные или передвижные средства пожаротушения, используемые для борьбы с пожаром в начальной стадии его развития; </w:t>
      </w:r>
    </w:p>
    <w:p w:rsidR="00050387" w:rsidRPr="00893ECC" w:rsidRDefault="002F0665" w:rsidP="00050387">
      <w:pPr>
        <w:pStyle w:val="Default"/>
      </w:pPr>
      <w:r>
        <w:rPr>
          <w:b/>
          <w:bCs/>
        </w:rPr>
        <w:t xml:space="preserve">     </w:t>
      </w:r>
      <w:r w:rsidR="00050387" w:rsidRPr="00893ECC">
        <w:rPr>
          <w:b/>
          <w:bCs/>
        </w:rPr>
        <w:t xml:space="preserve">Пожарный </w:t>
      </w:r>
      <w:proofErr w:type="spellStart"/>
      <w:r w:rsidR="00050387" w:rsidRPr="00893ECC">
        <w:rPr>
          <w:b/>
          <w:bCs/>
        </w:rPr>
        <w:t>извещатель</w:t>
      </w:r>
      <w:proofErr w:type="spellEnd"/>
      <w:r w:rsidR="00050387" w:rsidRPr="00893ECC">
        <w:rPr>
          <w:b/>
          <w:bCs/>
        </w:rPr>
        <w:t xml:space="preserve"> </w:t>
      </w:r>
      <w:r w:rsidR="00050387" w:rsidRPr="00893ECC">
        <w:t xml:space="preserve">- техническое средство, предназначенное для формирования сигнала о пожаре; </w:t>
      </w:r>
    </w:p>
    <w:p w:rsidR="00050387" w:rsidRPr="00893ECC" w:rsidRDefault="002F0665" w:rsidP="00050387">
      <w:pPr>
        <w:pStyle w:val="Default"/>
      </w:pPr>
      <w:r>
        <w:rPr>
          <w:b/>
          <w:bCs/>
        </w:rPr>
        <w:t xml:space="preserve">     </w:t>
      </w:r>
      <w:r w:rsidR="00050387" w:rsidRPr="00893ECC">
        <w:rPr>
          <w:b/>
          <w:bCs/>
        </w:rPr>
        <w:t xml:space="preserve">Система пожарной сигнализации </w:t>
      </w:r>
      <w:r w:rsidR="00050387" w:rsidRPr="00893ECC">
        <w:t xml:space="preserve">- совокупность установок пожарной сигнализации, смонтированных на одном объекте и контролируемых с общего пожарного поста; </w:t>
      </w:r>
    </w:p>
    <w:p w:rsidR="00050387" w:rsidRPr="00893ECC" w:rsidRDefault="002F0665" w:rsidP="00050387">
      <w:pPr>
        <w:pStyle w:val="Default"/>
      </w:pPr>
      <w:r>
        <w:rPr>
          <w:b/>
          <w:bCs/>
        </w:rPr>
        <w:t xml:space="preserve">     </w:t>
      </w:r>
      <w:r w:rsidR="00050387" w:rsidRPr="00893ECC">
        <w:rPr>
          <w:b/>
          <w:bCs/>
        </w:rPr>
        <w:t xml:space="preserve">Эвакуационный выход </w:t>
      </w:r>
      <w:r w:rsidR="00050387" w:rsidRPr="00893ECC">
        <w:t xml:space="preserve">- выход, ведущий на путь эвакуации, непосредственно наружу или в безопасную зону; </w:t>
      </w:r>
    </w:p>
    <w:p w:rsidR="00050387" w:rsidRPr="00893ECC" w:rsidRDefault="002F0665" w:rsidP="00050387">
      <w:pPr>
        <w:pStyle w:val="Default"/>
      </w:pPr>
      <w:r>
        <w:rPr>
          <w:b/>
          <w:bCs/>
        </w:rPr>
        <w:t xml:space="preserve">     </w:t>
      </w:r>
      <w:r w:rsidR="00050387" w:rsidRPr="00893ECC">
        <w:rPr>
          <w:b/>
          <w:bCs/>
        </w:rPr>
        <w:t xml:space="preserve">Эвакуационный путь (путь эвакуации) </w:t>
      </w:r>
      <w:r w:rsidR="00050387" w:rsidRPr="00893ECC">
        <w:t>- 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rsidR="00050387" w:rsidRPr="00893ECC" w:rsidRDefault="002F0665" w:rsidP="00050387">
      <w:pPr>
        <w:pStyle w:val="Default"/>
      </w:pPr>
      <w:r>
        <w:rPr>
          <w:b/>
          <w:bCs/>
        </w:rPr>
        <w:t xml:space="preserve">     </w:t>
      </w:r>
      <w:r w:rsidR="00050387" w:rsidRPr="00893ECC">
        <w:rPr>
          <w:b/>
          <w:bCs/>
        </w:rPr>
        <w:t xml:space="preserve">Эвакуация </w:t>
      </w:r>
      <w:r w:rsidR="00050387" w:rsidRPr="00893ECC">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 </w:t>
      </w:r>
    </w:p>
    <w:p w:rsidR="00050387" w:rsidRPr="00893ECC" w:rsidRDefault="002F0665" w:rsidP="00050387">
      <w:pPr>
        <w:pStyle w:val="Default"/>
      </w:pPr>
      <w:r>
        <w:rPr>
          <w:b/>
          <w:bCs/>
        </w:rPr>
        <w:t xml:space="preserve">     </w:t>
      </w:r>
      <w:r w:rsidR="00050387" w:rsidRPr="00893ECC">
        <w:rPr>
          <w:b/>
          <w:bCs/>
        </w:rPr>
        <w:t xml:space="preserve">Обеспечение пожарной безопасности: </w:t>
      </w:r>
    </w:p>
    <w:p w:rsidR="00050387" w:rsidRPr="00893ECC" w:rsidRDefault="002F0665" w:rsidP="00050387">
      <w:pPr>
        <w:pStyle w:val="Default"/>
      </w:pPr>
      <w:r>
        <w:t xml:space="preserve">     </w:t>
      </w:r>
      <w:r w:rsidR="00050387" w:rsidRPr="00893ECC">
        <w:t>Каждый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50387" w:rsidRPr="00893ECC" w:rsidRDefault="002F0665" w:rsidP="00050387">
      <w:pPr>
        <w:pStyle w:val="Default"/>
      </w:pPr>
      <w:r>
        <w:rPr>
          <w:i/>
          <w:iCs/>
        </w:rPr>
        <w:t xml:space="preserve">     </w:t>
      </w:r>
      <w:r w:rsidR="00050387" w:rsidRPr="00893ECC">
        <w:rPr>
          <w:i/>
          <w:iCs/>
        </w:rPr>
        <w:t xml:space="preserve">Пожарная безопасность обеспечивается при помощи: </w:t>
      </w:r>
    </w:p>
    <w:p w:rsidR="00050387" w:rsidRPr="00893ECC" w:rsidRDefault="002F0665" w:rsidP="00050387">
      <w:pPr>
        <w:pStyle w:val="Default"/>
      </w:pPr>
      <w:r>
        <w:t xml:space="preserve">     </w:t>
      </w:r>
      <w:r w:rsidR="00050387" w:rsidRPr="00893ECC">
        <w:t>-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w:t>
      </w:r>
      <w:r w:rsidR="007B65AB">
        <w:t>тничную клетку и лифтовой холл.</w:t>
      </w:r>
    </w:p>
    <w:p w:rsidR="00EE789D" w:rsidRDefault="00EE789D" w:rsidP="00050387">
      <w:pPr>
        <w:pStyle w:val="Default"/>
      </w:pPr>
    </w:p>
    <w:p w:rsidR="007B65AB" w:rsidRDefault="007B65AB" w:rsidP="00050387">
      <w:pPr>
        <w:pStyle w:val="Default"/>
      </w:pPr>
    </w:p>
    <w:p w:rsidR="007B65AB" w:rsidRDefault="007B65AB" w:rsidP="00050387">
      <w:pPr>
        <w:pStyle w:val="Default"/>
      </w:pPr>
    </w:p>
    <w:p w:rsidR="00050387" w:rsidRPr="00EE789D" w:rsidRDefault="00EE789D" w:rsidP="00050387">
      <w:pPr>
        <w:pStyle w:val="Default"/>
        <w:rPr>
          <w:b/>
          <w:i/>
        </w:rPr>
      </w:pPr>
      <w:r>
        <w:rPr>
          <w:b/>
          <w:i/>
        </w:rPr>
        <w:t xml:space="preserve">     </w:t>
      </w:r>
      <w:r w:rsidR="00050387" w:rsidRPr="00EE789D">
        <w:rPr>
          <w:b/>
          <w:i/>
        </w:rPr>
        <w:t xml:space="preserve">Внимание: </w:t>
      </w:r>
    </w:p>
    <w:p w:rsidR="00050387" w:rsidRPr="00893ECC" w:rsidRDefault="00EE789D" w:rsidP="00050387">
      <w:pPr>
        <w:pStyle w:val="Default"/>
      </w:pPr>
      <w:r>
        <w:t xml:space="preserve">     </w:t>
      </w:r>
      <w:r w:rsidR="00050387" w:rsidRPr="00893ECC">
        <w:t xml:space="preserve">- 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p>
    <w:p w:rsidR="00050387" w:rsidRPr="00893ECC" w:rsidRDefault="00EE789D" w:rsidP="00050387">
      <w:pPr>
        <w:pStyle w:val="Default"/>
      </w:pPr>
      <w:r>
        <w:t xml:space="preserve">     </w:t>
      </w:r>
      <w:r w:rsidR="00050387" w:rsidRPr="00893ECC">
        <w:t xml:space="preserve">- 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050387" w:rsidRDefault="00EE789D" w:rsidP="00050387">
      <w:pPr>
        <w:pStyle w:val="Default"/>
      </w:pPr>
      <w:r>
        <w:t xml:space="preserve">     </w:t>
      </w:r>
      <w:r w:rsidR="00050387" w:rsidRPr="00893ECC">
        <w:t xml:space="preserve">- Повышающим безопасность при пожаре является аварийный выход на лоджию. </w:t>
      </w:r>
      <w:r>
        <w:t xml:space="preserve"> </w:t>
      </w:r>
      <w:r w:rsidR="00050387" w:rsidRPr="00893ECC">
        <w:t>Запрещается 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люка.</w:t>
      </w:r>
    </w:p>
    <w:p w:rsidR="00EE789D" w:rsidRPr="00893ECC" w:rsidRDefault="00EE789D" w:rsidP="00050387">
      <w:pPr>
        <w:pStyle w:val="Default"/>
      </w:pPr>
    </w:p>
    <w:p w:rsidR="00050387" w:rsidRPr="00893ECC" w:rsidRDefault="00050387" w:rsidP="00EE789D">
      <w:pPr>
        <w:pStyle w:val="Default"/>
        <w:jc w:val="center"/>
      </w:pPr>
      <w:r w:rsidRPr="00893ECC">
        <w:rPr>
          <w:b/>
          <w:bCs/>
        </w:rPr>
        <w:t>6. ПЕРЕОБОРУДОВАНИЕ И ПЕРЕПЛАНИРОВКА КВАРТИР</w:t>
      </w:r>
    </w:p>
    <w:p w:rsidR="00050387" w:rsidRPr="00893ECC" w:rsidRDefault="00EE789D" w:rsidP="00050387">
      <w:pPr>
        <w:pStyle w:val="Default"/>
      </w:pPr>
      <w:r>
        <w:t xml:space="preserve">     </w:t>
      </w:r>
      <w:r w:rsidR="00050387" w:rsidRPr="00893ECC">
        <w:t xml:space="preserve">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w:t>
      </w:r>
    </w:p>
    <w:p w:rsidR="00050387" w:rsidRPr="00893ECC" w:rsidRDefault="00EE789D" w:rsidP="00050387">
      <w:pPr>
        <w:pStyle w:val="Default"/>
      </w:pPr>
      <w:r>
        <w:t xml:space="preserve">     </w:t>
      </w:r>
      <w:r w:rsidR="00050387" w:rsidRPr="00893ECC">
        <w:t xml:space="preserve">Не допускается переоборудование и перепланировка квартир: </w:t>
      </w:r>
    </w:p>
    <w:p w:rsidR="00050387" w:rsidRPr="00893ECC" w:rsidRDefault="00EE789D" w:rsidP="00050387">
      <w:pPr>
        <w:pStyle w:val="Default"/>
      </w:pPr>
      <w:r>
        <w:t xml:space="preserve">     </w:t>
      </w:r>
      <w:r w:rsidR="00050387" w:rsidRPr="00893ECC">
        <w:t xml:space="preserve">- 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050387" w:rsidRPr="00893ECC" w:rsidRDefault="00EE789D" w:rsidP="00050387">
      <w:pPr>
        <w:pStyle w:val="Default"/>
      </w:pPr>
      <w:r>
        <w:t xml:space="preserve">     </w:t>
      </w:r>
      <w:r w:rsidR="00050387" w:rsidRPr="00893ECC">
        <w:t xml:space="preserve">- ведущие к нарушению прочности или разрушению межквартирных стен; </w:t>
      </w:r>
    </w:p>
    <w:p w:rsidR="00050387" w:rsidRPr="00893ECC" w:rsidRDefault="00EE789D" w:rsidP="00050387">
      <w:pPr>
        <w:pStyle w:val="Default"/>
      </w:pPr>
      <w:r>
        <w:t xml:space="preserve">     </w:t>
      </w:r>
      <w:r w:rsidR="00050387" w:rsidRPr="00893ECC">
        <w:t>- ведущие к ухудшению инженерных систем здания;</w:t>
      </w:r>
    </w:p>
    <w:p w:rsidR="00050387" w:rsidRPr="00893ECC" w:rsidRDefault="00EE789D" w:rsidP="00050387">
      <w:pPr>
        <w:pStyle w:val="Default"/>
      </w:pPr>
      <w:r>
        <w:t xml:space="preserve">     </w:t>
      </w:r>
      <w:r w:rsidR="00050387" w:rsidRPr="00893ECC">
        <w:t xml:space="preserve">- ведущие к ухудшению сохранности и внешнего вида фасадов; </w:t>
      </w:r>
    </w:p>
    <w:p w:rsidR="00050387" w:rsidRPr="00893ECC" w:rsidRDefault="00EE789D" w:rsidP="00050387">
      <w:pPr>
        <w:pStyle w:val="Default"/>
      </w:pPr>
      <w:r>
        <w:t xml:space="preserve">     </w:t>
      </w:r>
      <w:r w:rsidR="00050387" w:rsidRPr="00893ECC">
        <w:t xml:space="preserve">- не </w:t>
      </w:r>
      <w:proofErr w:type="gramStart"/>
      <w:r w:rsidR="00050387" w:rsidRPr="00893ECC">
        <w:t>отвечающие</w:t>
      </w:r>
      <w:proofErr w:type="gramEnd"/>
      <w:r w:rsidR="00050387" w:rsidRPr="00893ECC">
        <w:t xml:space="preserve"> противопожарным требованиям к жилым зданиям; </w:t>
      </w:r>
    </w:p>
    <w:p w:rsidR="00050387" w:rsidRPr="00893ECC" w:rsidRDefault="00EE789D" w:rsidP="00050387">
      <w:pPr>
        <w:pStyle w:val="Default"/>
      </w:pPr>
      <w:r>
        <w:t xml:space="preserve">     </w:t>
      </w:r>
      <w:r w:rsidR="00050387" w:rsidRPr="00893ECC">
        <w:t xml:space="preserve">- ухудшающие условия проживания всех или отдельных жильцов дома или квартиры; </w:t>
      </w:r>
    </w:p>
    <w:p w:rsidR="00050387" w:rsidRPr="00893ECC" w:rsidRDefault="00EE789D" w:rsidP="00050387">
      <w:pPr>
        <w:pStyle w:val="Default"/>
      </w:pPr>
      <w:r>
        <w:t xml:space="preserve">     </w:t>
      </w:r>
      <w:r w:rsidR="00050387" w:rsidRPr="00893ECC">
        <w:t xml:space="preserve">- </w:t>
      </w:r>
      <w:proofErr w:type="gramStart"/>
      <w:r w:rsidR="00050387" w:rsidRPr="00893ECC">
        <w:t>для использования квартир под нежилые цели без предварительного перевода их в состав нежилого фонда в установленном законодательством</w:t>
      </w:r>
      <w:proofErr w:type="gramEnd"/>
      <w:r w:rsidR="00050387" w:rsidRPr="00893ECC">
        <w:t xml:space="preserve"> порядке. </w:t>
      </w:r>
    </w:p>
    <w:p w:rsidR="00050387" w:rsidRPr="00893ECC" w:rsidRDefault="00EE789D" w:rsidP="00050387">
      <w:pPr>
        <w:pStyle w:val="Default"/>
      </w:pPr>
      <w:r>
        <w:t xml:space="preserve">     </w:t>
      </w:r>
      <w:r w:rsidR="00050387" w:rsidRPr="00893ECC">
        <w:t xml:space="preserve">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rsidR="00050387" w:rsidRPr="00893ECC" w:rsidRDefault="00EE789D" w:rsidP="00050387">
      <w:pPr>
        <w:pStyle w:val="Default"/>
      </w:pPr>
      <w:r>
        <w:t xml:space="preserve">     </w:t>
      </w:r>
      <w:r w:rsidR="00050387" w:rsidRPr="00893ECC">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893ECC" w:rsidRDefault="00893ECC" w:rsidP="00050387">
      <w:pPr>
        <w:pStyle w:val="Default"/>
        <w:rPr>
          <w:b/>
          <w:bCs/>
        </w:rPr>
      </w:pPr>
    </w:p>
    <w:p w:rsidR="00050387" w:rsidRDefault="00050387" w:rsidP="00893ECC">
      <w:pPr>
        <w:pStyle w:val="Default"/>
        <w:jc w:val="center"/>
        <w:rPr>
          <w:b/>
          <w:bCs/>
        </w:rPr>
      </w:pPr>
      <w:r w:rsidRPr="00893ECC">
        <w:rPr>
          <w:b/>
          <w:bCs/>
        </w:rPr>
        <w:t>7. ГАРАНТИЙНЫЕ ОБЯЗАТЕЛЬСТВА</w:t>
      </w:r>
    </w:p>
    <w:p w:rsidR="00893ECC" w:rsidRPr="00893ECC" w:rsidRDefault="00893ECC" w:rsidP="00893ECC">
      <w:pPr>
        <w:pStyle w:val="Default"/>
        <w:jc w:val="center"/>
      </w:pPr>
    </w:p>
    <w:p w:rsidR="00050387" w:rsidRPr="00893ECC" w:rsidRDefault="00EE789D" w:rsidP="00050387">
      <w:pPr>
        <w:pStyle w:val="Default"/>
      </w:pPr>
      <w:r>
        <w:t xml:space="preserve">     </w:t>
      </w:r>
      <w:r w:rsidR="00050387" w:rsidRPr="00893ECC">
        <w:t xml:space="preserve">Гарантийный срок эксплуатации квартиры (устранение конструктивных недостатков) составляет 5 лет со дня приемки жилого дома в эксплуатацию. </w:t>
      </w:r>
    </w:p>
    <w:p w:rsidR="00050387" w:rsidRPr="00893ECC" w:rsidRDefault="00EE789D" w:rsidP="00050387">
      <w:pPr>
        <w:pStyle w:val="Default"/>
      </w:pPr>
      <w:r>
        <w:t xml:space="preserve">     </w:t>
      </w:r>
      <w:r w:rsidR="00050387" w:rsidRPr="00893ECC">
        <w:t xml:space="preserve">Гарантийный срок эксплуатации отделочных покрытий составляет 2 (два) года со дня приемки жилого дома в эксплуатацию. </w:t>
      </w:r>
    </w:p>
    <w:p w:rsidR="00050387" w:rsidRPr="00893ECC" w:rsidRDefault="00EE789D" w:rsidP="00050387">
      <w:pPr>
        <w:pStyle w:val="Default"/>
      </w:pPr>
      <w:r>
        <w:t xml:space="preserve">     </w:t>
      </w:r>
      <w:r w:rsidR="00050387" w:rsidRPr="00893ECC">
        <w:t xml:space="preserve">Гарантийный срок эксплуатации оконных блоков составляет 1 (один) год со дня приемки жилого дома в эксплуатацию (при условии выполнения собственником плановых работ по техническому облуживанию окон). </w:t>
      </w:r>
    </w:p>
    <w:p w:rsidR="00050387" w:rsidRPr="00893ECC" w:rsidRDefault="00EE789D" w:rsidP="00050387">
      <w:pPr>
        <w:pStyle w:val="Default"/>
      </w:pPr>
      <w:r>
        <w:t xml:space="preserve">     </w:t>
      </w:r>
      <w:r w:rsidR="00050387" w:rsidRPr="00893ECC">
        <w:t xml:space="preserve">Гарантийный срок эксплуатации санитарно-технического и электротехнического оборудования устанавливается заводом – изготовителем данного оборудования. </w:t>
      </w:r>
    </w:p>
    <w:p w:rsidR="00050387" w:rsidRPr="00893ECC" w:rsidRDefault="00EE789D" w:rsidP="00050387">
      <w:pPr>
        <w:pStyle w:val="Default"/>
      </w:pPr>
      <w:r>
        <w:lastRenderedPageBreak/>
        <w:t xml:space="preserve">     </w:t>
      </w:r>
      <w:r w:rsidR="00050387" w:rsidRPr="00893ECC">
        <w:t>Гарантийный срок эксплуатации конструкций остекления лоджии составляет 1 год со дня приемки жилого дома в эксплуатацию.</w:t>
      </w:r>
    </w:p>
    <w:p w:rsidR="00050387" w:rsidRPr="00893ECC" w:rsidRDefault="00EE789D" w:rsidP="00050387">
      <w:pPr>
        <w:pStyle w:val="Default"/>
      </w:pPr>
      <w:r>
        <w:t xml:space="preserve">     </w:t>
      </w:r>
      <w:r w:rsidR="00050387" w:rsidRPr="00893ECC">
        <w:t xml:space="preserve">Гарантия не распространяется на конструкции, изделия, отделочные покрытия, сантехническое (если не предусмотрено проектом), электротехническое оборудование (если не предусмотрено проектом) в случае, если они повреждены в результате несоблюдения требований настоящей инструкцией, а так же действий третьих лиц. </w:t>
      </w:r>
    </w:p>
    <w:p w:rsidR="00050387" w:rsidRPr="00893ECC" w:rsidRDefault="00050387" w:rsidP="00050387">
      <w:pPr>
        <w:pStyle w:val="Default"/>
      </w:pPr>
      <w:r w:rsidRPr="00893ECC">
        <w:t>По вопросам обеспечения гарантийных обязательств</w:t>
      </w:r>
      <w:r w:rsidR="00AF1E10">
        <w:t xml:space="preserve"> необходимо</w:t>
      </w:r>
      <w:r w:rsidRPr="00893ECC">
        <w:t xml:space="preserve"> обращаться</w:t>
      </w:r>
      <w:r w:rsidR="00EE789D">
        <w:t xml:space="preserve"> в</w:t>
      </w:r>
      <w:r w:rsidRPr="00893ECC">
        <w:t xml:space="preserve"> вашу управляющую компанию. </w:t>
      </w:r>
    </w:p>
    <w:p w:rsidR="00050387" w:rsidRPr="00893ECC" w:rsidRDefault="00050387" w:rsidP="00050387">
      <w:pPr>
        <w:pStyle w:val="Default"/>
      </w:pPr>
    </w:p>
    <w:p w:rsidR="00050387" w:rsidRPr="00893ECC" w:rsidRDefault="00050387" w:rsidP="00050387">
      <w:pPr>
        <w:pStyle w:val="Default"/>
      </w:pPr>
    </w:p>
    <w:sectPr w:rsidR="00050387" w:rsidRPr="00893ECC" w:rsidSect="009776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79" w:rsidRPr="00D50E76" w:rsidRDefault="004E6379" w:rsidP="00D50E76">
      <w:pPr>
        <w:spacing w:after="0" w:line="240" w:lineRule="auto"/>
      </w:pPr>
      <w:r>
        <w:separator/>
      </w:r>
    </w:p>
  </w:endnote>
  <w:endnote w:type="continuationSeparator" w:id="0">
    <w:p w:rsidR="004E6379" w:rsidRPr="00D50E76" w:rsidRDefault="004E6379" w:rsidP="00D5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79" w:rsidRPr="00D50E76" w:rsidRDefault="004E6379" w:rsidP="00D50E76">
      <w:pPr>
        <w:spacing w:after="0" w:line="240" w:lineRule="auto"/>
      </w:pPr>
      <w:r>
        <w:separator/>
      </w:r>
    </w:p>
  </w:footnote>
  <w:footnote w:type="continuationSeparator" w:id="0">
    <w:p w:rsidR="004E6379" w:rsidRPr="00D50E76" w:rsidRDefault="004E6379" w:rsidP="00D50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54F"/>
    <w:multiLevelType w:val="hybridMultilevel"/>
    <w:tmpl w:val="5266A554"/>
    <w:lvl w:ilvl="0" w:tplc="1EB09C4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B8029CE"/>
    <w:multiLevelType w:val="multilevel"/>
    <w:tmpl w:val="65CE0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DB1D9C"/>
    <w:rsid w:val="000210E5"/>
    <w:rsid w:val="00050387"/>
    <w:rsid w:val="0012062F"/>
    <w:rsid w:val="002F0665"/>
    <w:rsid w:val="00327626"/>
    <w:rsid w:val="0038199B"/>
    <w:rsid w:val="004632D6"/>
    <w:rsid w:val="004E6379"/>
    <w:rsid w:val="005125E4"/>
    <w:rsid w:val="005375C5"/>
    <w:rsid w:val="00580129"/>
    <w:rsid w:val="005B25BA"/>
    <w:rsid w:val="005B46D8"/>
    <w:rsid w:val="00711DE9"/>
    <w:rsid w:val="007B2864"/>
    <w:rsid w:val="007B65AB"/>
    <w:rsid w:val="00866D2B"/>
    <w:rsid w:val="0088693A"/>
    <w:rsid w:val="00893ECC"/>
    <w:rsid w:val="008A16FD"/>
    <w:rsid w:val="00936BFB"/>
    <w:rsid w:val="0095067D"/>
    <w:rsid w:val="009776A7"/>
    <w:rsid w:val="00AC360A"/>
    <w:rsid w:val="00AC4C04"/>
    <w:rsid w:val="00AF1E10"/>
    <w:rsid w:val="00C2297B"/>
    <w:rsid w:val="00D50E76"/>
    <w:rsid w:val="00DB1D9C"/>
    <w:rsid w:val="00E54DFD"/>
    <w:rsid w:val="00EE789D"/>
    <w:rsid w:val="00F16AC9"/>
    <w:rsid w:val="00F66256"/>
    <w:rsid w:val="00F677E9"/>
    <w:rsid w:val="00F8369E"/>
    <w:rsid w:val="00FD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1D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B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32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2D6"/>
    <w:rPr>
      <w:rFonts w:ascii="Tahoma" w:hAnsi="Tahoma" w:cs="Tahoma"/>
      <w:sz w:val="16"/>
      <w:szCs w:val="16"/>
    </w:rPr>
  </w:style>
  <w:style w:type="paragraph" w:styleId="a6">
    <w:name w:val="header"/>
    <w:basedOn w:val="a"/>
    <w:link w:val="a7"/>
    <w:uiPriority w:val="99"/>
    <w:semiHidden/>
    <w:unhideWhenUsed/>
    <w:rsid w:val="00D50E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0E76"/>
  </w:style>
  <w:style w:type="paragraph" w:styleId="a8">
    <w:name w:val="footer"/>
    <w:basedOn w:val="a"/>
    <w:link w:val="a9"/>
    <w:uiPriority w:val="99"/>
    <w:semiHidden/>
    <w:unhideWhenUsed/>
    <w:rsid w:val="00D50E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50E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cp:lastPrinted>2016-09-22T04:44:00Z</cp:lastPrinted>
  <dcterms:created xsi:type="dcterms:W3CDTF">2016-09-21T08:03:00Z</dcterms:created>
  <dcterms:modified xsi:type="dcterms:W3CDTF">2016-09-22T06:58:00Z</dcterms:modified>
</cp:coreProperties>
</file>